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8"/>
        <w:gridCol w:w="2580"/>
        <w:gridCol w:w="3020"/>
        <w:gridCol w:w="2566"/>
        <w:gridCol w:w="2835"/>
      </w:tblGrid>
      <w:tr w:rsidR="004F7501" w:rsidRPr="004F7501" w:rsidTr="004F7501">
        <w:trPr>
          <w:trHeight w:val="525"/>
        </w:trPr>
        <w:tc>
          <w:tcPr>
            <w:tcW w:w="11619" w:type="dxa"/>
            <w:gridSpan w:val="5"/>
            <w:shd w:val="clear" w:color="auto" w:fill="auto"/>
            <w:noWrap/>
            <w:vAlign w:val="bottom"/>
            <w:hideMark/>
          </w:tcPr>
          <w:p w:rsidR="004F7501" w:rsidRPr="004F7501" w:rsidRDefault="004F7501" w:rsidP="004F75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s-PE"/>
              </w:rPr>
            </w:pPr>
            <w:bookmarkStart w:id="0" w:name="_GoBack"/>
            <w:bookmarkEnd w:id="0"/>
            <w:r w:rsidRPr="004F7501">
              <w:rPr>
                <w:rFonts w:ascii="Arial" w:eastAsia="Times New Roman" w:hAnsi="Arial" w:cs="Arial"/>
                <w:b/>
                <w:bCs/>
                <w:sz w:val="40"/>
                <w:szCs w:val="40"/>
                <w:lang w:eastAsia="es-PE"/>
              </w:rPr>
              <w:t>MUNICIPALIDAD DISTRITAL DE BELLAVISTA</w:t>
            </w:r>
          </w:p>
        </w:tc>
      </w:tr>
      <w:tr w:rsidR="004F7501" w:rsidRPr="004F7501" w:rsidTr="004F7501">
        <w:trPr>
          <w:trHeight w:val="315"/>
        </w:trPr>
        <w:tc>
          <w:tcPr>
            <w:tcW w:w="11619" w:type="dxa"/>
            <w:gridSpan w:val="5"/>
            <w:shd w:val="clear" w:color="auto" w:fill="auto"/>
            <w:noWrap/>
            <w:vAlign w:val="center"/>
            <w:hideMark/>
          </w:tcPr>
          <w:p w:rsidR="004F7501" w:rsidRPr="004F7501" w:rsidRDefault="004F7501" w:rsidP="004F75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PE"/>
              </w:rPr>
            </w:pPr>
            <w:r w:rsidRPr="004F750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s-PE"/>
              </w:rPr>
              <w:t>SANEAMIENTO DE BIENES INMUEBLES</w:t>
            </w:r>
          </w:p>
        </w:tc>
      </w:tr>
      <w:tr w:rsidR="004F7501" w:rsidRPr="004F7501" w:rsidTr="004F7501">
        <w:trPr>
          <w:trHeight w:val="1260"/>
        </w:trPr>
        <w:tc>
          <w:tcPr>
            <w:tcW w:w="11619" w:type="dxa"/>
            <w:gridSpan w:val="5"/>
            <w:shd w:val="clear" w:color="auto" w:fill="auto"/>
            <w:vAlign w:val="center"/>
            <w:hideMark/>
          </w:tcPr>
          <w:p w:rsidR="004F7501" w:rsidRPr="004F7501" w:rsidRDefault="004F7501" w:rsidP="004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4F7501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Los inmuebles ubicados en el distrito de Bellavista, provincia de Callao y departamento de Lima, descrito a continuación, se encuentran en proceso de saneamiento físico legal para Inscripción Provisional y Definitiva como Bien de Dominio Público en el Registro de Predios de Lima, de conformidad con la Ley N° 27972, Decreto Supremo N° 130-2001-EF, Ley Nº 29151 y Decreto Supremo N° 007-2008-VIVIENDA ampliatorias y modificatorias, Decreto Legislativo Nª 1358 y TUO de la Ley Nº 29151.</w:t>
            </w:r>
          </w:p>
        </w:tc>
      </w:tr>
      <w:tr w:rsidR="004F7501" w:rsidRPr="004F7501" w:rsidTr="004F7501">
        <w:trPr>
          <w:trHeight w:val="1245"/>
        </w:trPr>
        <w:tc>
          <w:tcPr>
            <w:tcW w:w="618" w:type="dxa"/>
            <w:shd w:val="clear" w:color="auto" w:fill="auto"/>
            <w:noWrap/>
            <w:vAlign w:val="center"/>
            <w:hideMark/>
          </w:tcPr>
          <w:p w:rsidR="004F7501" w:rsidRPr="004F7501" w:rsidRDefault="004F7501" w:rsidP="004F75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4F75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ITEM</w:t>
            </w:r>
          </w:p>
        </w:tc>
        <w:tc>
          <w:tcPr>
            <w:tcW w:w="2580" w:type="dxa"/>
            <w:shd w:val="clear" w:color="auto" w:fill="auto"/>
            <w:noWrap/>
            <w:vAlign w:val="center"/>
            <w:hideMark/>
          </w:tcPr>
          <w:p w:rsidR="004F7501" w:rsidRPr="004F7501" w:rsidRDefault="004F7501" w:rsidP="004F75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4F75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PREDIO DENOMINADO</w:t>
            </w:r>
          </w:p>
        </w:tc>
        <w:tc>
          <w:tcPr>
            <w:tcW w:w="3020" w:type="dxa"/>
            <w:shd w:val="clear" w:color="auto" w:fill="auto"/>
            <w:noWrap/>
            <w:vAlign w:val="center"/>
            <w:hideMark/>
          </w:tcPr>
          <w:p w:rsidR="004F7501" w:rsidRPr="004F7501" w:rsidRDefault="004F7501" w:rsidP="004F75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4F75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UBICACIÓN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:rsidR="004F7501" w:rsidRPr="004F7501" w:rsidRDefault="004F7501" w:rsidP="004F75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4F75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ANTECEDENTES REGISTRALES DEL REGISTRO DE PREDIOS DE CALLAO</w:t>
            </w:r>
          </w:p>
        </w:tc>
        <w:tc>
          <w:tcPr>
            <w:tcW w:w="2835" w:type="dxa"/>
            <w:shd w:val="clear" w:color="auto" w:fill="auto"/>
            <w:noWrap/>
            <w:vAlign w:val="center"/>
            <w:hideMark/>
          </w:tcPr>
          <w:p w:rsidR="004F7501" w:rsidRPr="004F7501" w:rsidRDefault="004F7501" w:rsidP="004F75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4F75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ACTO A INSCRIBIR</w:t>
            </w:r>
          </w:p>
        </w:tc>
      </w:tr>
      <w:tr w:rsidR="004F7501" w:rsidRPr="004F7501" w:rsidTr="004F7501">
        <w:trPr>
          <w:trHeight w:val="1605"/>
        </w:trPr>
        <w:tc>
          <w:tcPr>
            <w:tcW w:w="618" w:type="dxa"/>
            <w:shd w:val="clear" w:color="auto" w:fill="auto"/>
            <w:noWrap/>
            <w:vAlign w:val="center"/>
            <w:hideMark/>
          </w:tcPr>
          <w:p w:rsidR="004F7501" w:rsidRPr="004F7501" w:rsidRDefault="004F7501" w:rsidP="004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4F7501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4F7501" w:rsidRPr="004F7501" w:rsidRDefault="004F7501" w:rsidP="004F75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4F75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Complejo Deportivo N° 1 (Complejo Gualberto Lizarraga)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4F7501" w:rsidRPr="004F7501" w:rsidRDefault="004F7501" w:rsidP="004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4F7501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Calle 6, Calle 7, Calle 26, Calle 25, Programa de Vivienda Urb. Ciudad del Pescador Lote CD1 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:rsidR="004F7501" w:rsidRPr="004F7501" w:rsidRDefault="004F7501" w:rsidP="004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4F7501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Partida N° P01316757 (archivado N° 2003-01020158 del 22/09/2003), Antecedente Partida N° P01316751, Uso Complejo Deportivo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F7501" w:rsidRPr="004F7501" w:rsidRDefault="004F7501" w:rsidP="004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4F7501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Cambio de Titularidad o Transferencia, Rectificación de Área y Linderos</w:t>
            </w:r>
          </w:p>
        </w:tc>
      </w:tr>
      <w:tr w:rsidR="004F7501" w:rsidRPr="004F7501" w:rsidTr="004F7501">
        <w:trPr>
          <w:trHeight w:val="1005"/>
        </w:trPr>
        <w:tc>
          <w:tcPr>
            <w:tcW w:w="618" w:type="dxa"/>
            <w:shd w:val="clear" w:color="auto" w:fill="auto"/>
            <w:noWrap/>
            <w:vAlign w:val="center"/>
            <w:hideMark/>
          </w:tcPr>
          <w:p w:rsidR="004F7501" w:rsidRPr="004F7501" w:rsidRDefault="004F7501" w:rsidP="004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4F7501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2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4F7501" w:rsidRPr="004F7501" w:rsidRDefault="004F7501" w:rsidP="004F75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4F75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Campo Deportivo N° 2 (Parque El Pescadito, Parque Divino Niño Jesús de Praga)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4F7501" w:rsidRPr="004F7501" w:rsidRDefault="004F7501" w:rsidP="004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4F7501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Calle Luis Guillermo Moore (antes 19), Calle 6E, Calle 20, Calle 26E, Programa de Vivienda Urb. Ciudad del Pescador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:rsidR="004F7501" w:rsidRPr="004F7501" w:rsidRDefault="004F7501" w:rsidP="004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4F7501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 xml:space="preserve">Partida Nº.P01316751 (Predio Matriz) y P01316758 (Complejo Deportivo) 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F7501" w:rsidRPr="004F7501" w:rsidRDefault="004F7501" w:rsidP="004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4F7501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Cambio de Titularidad o Transferencia, Rectificación de Área y Linderos</w:t>
            </w:r>
          </w:p>
        </w:tc>
      </w:tr>
      <w:tr w:rsidR="004F7501" w:rsidRPr="004F7501" w:rsidTr="004F7501">
        <w:trPr>
          <w:trHeight w:val="1302"/>
        </w:trPr>
        <w:tc>
          <w:tcPr>
            <w:tcW w:w="618" w:type="dxa"/>
            <w:shd w:val="clear" w:color="auto" w:fill="auto"/>
            <w:noWrap/>
            <w:vAlign w:val="center"/>
            <w:hideMark/>
          </w:tcPr>
          <w:p w:rsidR="004F7501" w:rsidRPr="004F7501" w:rsidRDefault="004F7501" w:rsidP="004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4F7501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2580" w:type="dxa"/>
            <w:shd w:val="clear" w:color="auto" w:fill="auto"/>
            <w:vAlign w:val="center"/>
            <w:hideMark/>
          </w:tcPr>
          <w:p w:rsidR="004F7501" w:rsidRPr="004F7501" w:rsidRDefault="004F7501" w:rsidP="004F750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4F75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Parque N° 27 (Parque del Periodista)</w:t>
            </w:r>
          </w:p>
        </w:tc>
        <w:tc>
          <w:tcPr>
            <w:tcW w:w="3020" w:type="dxa"/>
            <w:shd w:val="clear" w:color="auto" w:fill="auto"/>
            <w:vAlign w:val="center"/>
            <w:hideMark/>
          </w:tcPr>
          <w:p w:rsidR="004F7501" w:rsidRPr="004F7501" w:rsidRDefault="004F7501" w:rsidP="004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4F7501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Av. Venezuela, Calle 64, Av. Santa Rosa, Programa de Vivienda Urb. Ciudad del Pescador</w:t>
            </w:r>
          </w:p>
        </w:tc>
        <w:tc>
          <w:tcPr>
            <w:tcW w:w="2566" w:type="dxa"/>
            <w:shd w:val="clear" w:color="auto" w:fill="auto"/>
            <w:vAlign w:val="center"/>
            <w:hideMark/>
          </w:tcPr>
          <w:p w:rsidR="004F7501" w:rsidRPr="004F7501" w:rsidRDefault="004F7501" w:rsidP="004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4F7501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Partida N° P01316783 (parque 27) y Partida Nº.P01316751 (Matriz - vías de circulación)</w:t>
            </w:r>
          </w:p>
        </w:tc>
        <w:tc>
          <w:tcPr>
            <w:tcW w:w="2835" w:type="dxa"/>
            <w:shd w:val="clear" w:color="auto" w:fill="auto"/>
            <w:vAlign w:val="center"/>
            <w:hideMark/>
          </w:tcPr>
          <w:p w:rsidR="004F7501" w:rsidRPr="004F7501" w:rsidRDefault="004F7501" w:rsidP="004F750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PE"/>
              </w:rPr>
            </w:pPr>
            <w:r w:rsidRPr="004F7501">
              <w:rPr>
                <w:rFonts w:ascii="Arial" w:eastAsia="Times New Roman" w:hAnsi="Arial" w:cs="Arial"/>
                <w:sz w:val="20"/>
                <w:szCs w:val="20"/>
                <w:lang w:eastAsia="es-PE"/>
              </w:rPr>
              <w:t>Cambio de Titularidad o Transferencia, Rectificación de área y Linderos</w:t>
            </w:r>
          </w:p>
        </w:tc>
      </w:tr>
      <w:tr w:rsidR="004F7501" w:rsidRPr="004F7501" w:rsidTr="004F7501">
        <w:trPr>
          <w:trHeight w:val="375"/>
        </w:trPr>
        <w:tc>
          <w:tcPr>
            <w:tcW w:w="11619" w:type="dxa"/>
            <w:gridSpan w:val="5"/>
            <w:shd w:val="clear" w:color="auto" w:fill="auto"/>
            <w:noWrap/>
            <w:vAlign w:val="bottom"/>
            <w:hideMark/>
          </w:tcPr>
          <w:p w:rsidR="004F7501" w:rsidRPr="004F7501" w:rsidRDefault="004F7501" w:rsidP="004F75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 xml:space="preserve">Lima, </w:t>
            </w:r>
            <w:r w:rsidRPr="004F75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marzo de 2,021</w:t>
            </w:r>
          </w:p>
        </w:tc>
      </w:tr>
      <w:tr w:rsidR="004F7501" w:rsidRPr="004F7501" w:rsidTr="004F7501">
        <w:trPr>
          <w:trHeight w:val="345"/>
        </w:trPr>
        <w:tc>
          <w:tcPr>
            <w:tcW w:w="11619" w:type="dxa"/>
            <w:gridSpan w:val="5"/>
            <w:vMerge w:val="restart"/>
            <w:shd w:val="clear" w:color="auto" w:fill="auto"/>
            <w:noWrap/>
            <w:vAlign w:val="center"/>
            <w:hideMark/>
          </w:tcPr>
          <w:p w:rsidR="004F7501" w:rsidRPr="004F7501" w:rsidRDefault="004F7501" w:rsidP="004F750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  <w:r w:rsidRPr="004F750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  <w:t>SUB GERENCIA DE CONTROL PATRIMONIAL</w:t>
            </w:r>
          </w:p>
        </w:tc>
      </w:tr>
      <w:tr w:rsidR="004F7501" w:rsidRPr="004F7501" w:rsidTr="004F7501">
        <w:trPr>
          <w:trHeight w:val="450"/>
        </w:trPr>
        <w:tc>
          <w:tcPr>
            <w:tcW w:w="11619" w:type="dxa"/>
            <w:gridSpan w:val="5"/>
            <w:vMerge/>
            <w:vAlign w:val="center"/>
            <w:hideMark/>
          </w:tcPr>
          <w:p w:rsidR="004F7501" w:rsidRPr="004F7501" w:rsidRDefault="004F7501" w:rsidP="004F75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PE"/>
              </w:rPr>
            </w:pPr>
          </w:p>
        </w:tc>
      </w:tr>
    </w:tbl>
    <w:p w:rsidR="00FC1CE1" w:rsidRDefault="00FC1CE1"/>
    <w:sectPr w:rsidR="00FC1CE1" w:rsidSect="004F7501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501"/>
    <w:rsid w:val="00473600"/>
    <w:rsid w:val="004F7501"/>
    <w:rsid w:val="009C74A8"/>
    <w:rsid w:val="00FC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56193D6-8EEA-47BD-AAC2-8B6B4B74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5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 Chambi</cp:lastModifiedBy>
  <cp:revision>2</cp:revision>
  <dcterms:created xsi:type="dcterms:W3CDTF">2021-03-26T22:25:00Z</dcterms:created>
  <dcterms:modified xsi:type="dcterms:W3CDTF">2021-03-26T22:25:00Z</dcterms:modified>
</cp:coreProperties>
</file>