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B110" w14:textId="77777777" w:rsidR="007D4054" w:rsidRDefault="007D4054" w:rsidP="007D4054">
      <w:pPr>
        <w:jc w:val="center"/>
        <w:rPr>
          <w:b/>
          <w:bCs/>
          <w:noProof w:val="0"/>
          <w:u w:val="thick"/>
          <w:lang w:val="es-ES"/>
        </w:rPr>
      </w:pPr>
    </w:p>
    <w:p w14:paraId="071B8536" w14:textId="77777777" w:rsidR="007D4054" w:rsidRDefault="007D4054" w:rsidP="007D4054">
      <w:pPr>
        <w:rPr>
          <w:b/>
          <w:bCs/>
          <w:noProof w:val="0"/>
          <w:u w:val="thick"/>
          <w:lang w:val="es-ES"/>
        </w:rPr>
      </w:pPr>
    </w:p>
    <w:p w14:paraId="2AE3C216" w14:textId="053C02F0" w:rsidR="004E08D0" w:rsidRDefault="007D4054" w:rsidP="004E08D0">
      <w:pPr>
        <w:spacing w:after="0"/>
        <w:jc w:val="center"/>
        <w:rPr>
          <w:b/>
          <w:bCs/>
          <w:noProof w:val="0"/>
          <w:lang w:val="es-ES"/>
        </w:rPr>
      </w:pPr>
      <w:r w:rsidRPr="004E08D0">
        <w:rPr>
          <w:b/>
          <w:bCs/>
          <w:noProof w:val="0"/>
          <w:lang w:val="es-ES"/>
        </w:rPr>
        <w:t>BASES DE LA CONVOCATORIA CAS N.º 0</w:t>
      </w:r>
      <w:r w:rsidR="00EB32B1">
        <w:rPr>
          <w:b/>
          <w:bCs/>
          <w:noProof w:val="0"/>
          <w:lang w:val="es-ES"/>
        </w:rPr>
        <w:t>1</w:t>
      </w:r>
      <w:r w:rsidR="00BB10A0">
        <w:rPr>
          <w:b/>
          <w:bCs/>
          <w:noProof w:val="0"/>
          <w:lang w:val="es-ES"/>
        </w:rPr>
        <w:t>3</w:t>
      </w:r>
      <w:r w:rsidRPr="004E08D0">
        <w:rPr>
          <w:b/>
          <w:bCs/>
          <w:noProof w:val="0"/>
          <w:lang w:val="es-ES"/>
        </w:rPr>
        <w:t xml:space="preserve"> -2024-MUDIBE</w:t>
      </w:r>
    </w:p>
    <w:p w14:paraId="4AAE75B4" w14:textId="4C7DFA7D" w:rsidR="007D4054" w:rsidRPr="004E08D0" w:rsidRDefault="007D4054" w:rsidP="004E08D0">
      <w:pPr>
        <w:spacing w:after="0"/>
        <w:jc w:val="center"/>
        <w:rPr>
          <w:b/>
          <w:bCs/>
          <w:noProof w:val="0"/>
          <w:lang w:val="es-ES"/>
        </w:rPr>
      </w:pPr>
      <w:r w:rsidRPr="007D4054">
        <w:rPr>
          <w:b/>
          <w:noProof w:val="0"/>
          <w:lang w:val="es-ES"/>
        </w:rPr>
        <w:t>CONVOCATORIA PARA LA CONTRATACIÓN ADMINISTRATIVA DE SERVICIOS POR NECESIDAD TRANSITORIA DE UN (01</w:t>
      </w:r>
      <w:r w:rsidR="00EB32B1" w:rsidRPr="007D4054">
        <w:rPr>
          <w:b/>
          <w:noProof w:val="0"/>
          <w:lang w:val="es-ES"/>
        </w:rPr>
        <w:t xml:space="preserve">) </w:t>
      </w:r>
      <w:r w:rsidR="00BB10A0">
        <w:rPr>
          <w:b/>
          <w:noProof w:val="0"/>
          <w:lang w:val="es-ES"/>
        </w:rPr>
        <w:t>ANALISTA FORESTAL</w:t>
      </w:r>
    </w:p>
    <w:p w14:paraId="21E6514F" w14:textId="77777777" w:rsidR="007D4054" w:rsidRPr="007D4054" w:rsidRDefault="007D4054" w:rsidP="007D4054">
      <w:pPr>
        <w:rPr>
          <w:b/>
          <w:noProof w:val="0"/>
          <w:lang w:val="es-ES"/>
        </w:rPr>
      </w:pPr>
    </w:p>
    <w:p w14:paraId="1BCA1227" w14:textId="77777777" w:rsidR="007D4054" w:rsidRPr="007D4054" w:rsidRDefault="007D4054" w:rsidP="007D4054">
      <w:pPr>
        <w:numPr>
          <w:ilvl w:val="0"/>
          <w:numId w:val="3"/>
        </w:numPr>
        <w:ind w:left="142" w:firstLine="284"/>
        <w:jc w:val="left"/>
        <w:rPr>
          <w:b/>
          <w:bCs/>
          <w:noProof w:val="0"/>
          <w:lang w:val="es-ES"/>
        </w:rPr>
      </w:pPr>
      <w:r w:rsidRPr="007D4054">
        <w:rPr>
          <w:b/>
          <w:bCs/>
          <w:noProof w:val="0"/>
          <w:lang w:val="es-ES"/>
        </w:rPr>
        <w:t>GENERALIDADES</w:t>
      </w:r>
    </w:p>
    <w:p w14:paraId="32271C77" w14:textId="77777777" w:rsidR="007D4054" w:rsidRPr="007D4054" w:rsidRDefault="007D4054" w:rsidP="007D4054">
      <w:pPr>
        <w:numPr>
          <w:ilvl w:val="0"/>
          <w:numId w:val="2"/>
        </w:numPr>
        <w:rPr>
          <w:b/>
          <w:noProof w:val="0"/>
          <w:lang w:val="es-ES"/>
        </w:rPr>
      </w:pPr>
      <w:r w:rsidRPr="007D4054">
        <w:rPr>
          <w:b/>
          <w:noProof w:val="0"/>
          <w:lang w:val="es-ES"/>
        </w:rPr>
        <w:t>Objeto de la convocatoria</w:t>
      </w:r>
    </w:p>
    <w:p w14:paraId="217BC0D9" w14:textId="534997CB" w:rsidR="007D4054" w:rsidRPr="007D4054" w:rsidRDefault="007D4054" w:rsidP="007D4054">
      <w:pPr>
        <w:ind w:left="851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 xml:space="preserve">Contratar los servicios, bajo el régimen de Contratación Administrativa de Servicios del Decreto Legislativo N°1057, por necesidad transitoria de UN (01) </w:t>
      </w:r>
      <w:r w:rsidR="00BB10A0">
        <w:rPr>
          <w:bCs/>
          <w:noProof w:val="0"/>
          <w:lang w:val="es-ES"/>
        </w:rPr>
        <w:t>Analista Forestal</w:t>
      </w:r>
      <w:r w:rsidRPr="007D4054">
        <w:rPr>
          <w:bCs/>
          <w:noProof w:val="0"/>
          <w:lang w:val="es-ES"/>
        </w:rPr>
        <w:t xml:space="preserve"> con la finalidad de cumplir con lo establecido que conlleven a su oportuna atención para el cumplimiento de los objetivos propuestos en la entidad.</w:t>
      </w:r>
    </w:p>
    <w:p w14:paraId="23A2007A" w14:textId="77777777" w:rsidR="007D4054" w:rsidRPr="007D4054" w:rsidRDefault="007D4054" w:rsidP="007D4054">
      <w:pPr>
        <w:numPr>
          <w:ilvl w:val="0"/>
          <w:numId w:val="2"/>
        </w:numPr>
        <w:spacing w:after="0"/>
        <w:rPr>
          <w:b/>
          <w:bCs/>
          <w:noProof w:val="0"/>
          <w:lang w:val="es-ES"/>
        </w:rPr>
      </w:pPr>
      <w:r w:rsidRPr="007D4054">
        <w:rPr>
          <w:b/>
          <w:bCs/>
          <w:noProof w:val="0"/>
          <w:lang w:val="es-ES"/>
        </w:rPr>
        <w:t>Dependencia, unidad orgánica y/o área solicitante</w:t>
      </w:r>
    </w:p>
    <w:p w14:paraId="18F91247" w14:textId="77777777" w:rsidR="007D4054" w:rsidRPr="007D4054" w:rsidRDefault="007D4054" w:rsidP="007D4054">
      <w:pPr>
        <w:spacing w:after="0"/>
        <w:ind w:left="851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Subgerencia de Parques y Jardines</w:t>
      </w:r>
    </w:p>
    <w:p w14:paraId="263EEBFC" w14:textId="77777777" w:rsidR="007D4054" w:rsidRPr="007D4054" w:rsidRDefault="007D4054" w:rsidP="007D4054">
      <w:pPr>
        <w:spacing w:after="0"/>
        <w:ind w:left="851"/>
        <w:rPr>
          <w:bCs/>
          <w:noProof w:val="0"/>
          <w:lang w:val="es-ES"/>
        </w:rPr>
      </w:pPr>
    </w:p>
    <w:p w14:paraId="56EFF33E" w14:textId="77777777" w:rsidR="007D4054" w:rsidRPr="007D4054" w:rsidRDefault="007D4054" w:rsidP="007D4054">
      <w:pPr>
        <w:numPr>
          <w:ilvl w:val="0"/>
          <w:numId w:val="2"/>
        </w:numPr>
        <w:spacing w:after="0"/>
        <w:rPr>
          <w:b/>
          <w:bCs/>
          <w:noProof w:val="0"/>
          <w:lang w:val="es-ES"/>
        </w:rPr>
      </w:pPr>
      <w:r w:rsidRPr="007D4054">
        <w:rPr>
          <w:b/>
          <w:bCs/>
          <w:noProof w:val="0"/>
          <w:lang w:val="es-ES"/>
        </w:rPr>
        <w:t>Dependencia encargada de realizar el proceso de contratación</w:t>
      </w:r>
    </w:p>
    <w:p w14:paraId="4E53836A" w14:textId="77777777" w:rsidR="007D4054" w:rsidRPr="007D4054" w:rsidRDefault="007D4054" w:rsidP="007D4054">
      <w:pPr>
        <w:spacing w:after="0"/>
        <w:ind w:left="851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 xml:space="preserve">Subgerencia de Personal </w:t>
      </w:r>
    </w:p>
    <w:p w14:paraId="74E556F1" w14:textId="77777777" w:rsidR="007D4054" w:rsidRPr="007D4054" w:rsidRDefault="007D4054" w:rsidP="007D4054">
      <w:pPr>
        <w:rPr>
          <w:b/>
          <w:noProof w:val="0"/>
          <w:lang w:val="es-ES"/>
        </w:rPr>
      </w:pPr>
    </w:p>
    <w:p w14:paraId="1D4548CC" w14:textId="77777777" w:rsidR="007D4054" w:rsidRPr="007D4054" w:rsidRDefault="007D4054" w:rsidP="007D4054">
      <w:pPr>
        <w:numPr>
          <w:ilvl w:val="0"/>
          <w:numId w:val="2"/>
        </w:numPr>
        <w:rPr>
          <w:b/>
          <w:bCs/>
          <w:noProof w:val="0"/>
          <w:lang w:val="es-ES"/>
        </w:rPr>
      </w:pPr>
      <w:r w:rsidRPr="007D4054">
        <w:rPr>
          <w:b/>
          <w:bCs/>
          <w:noProof w:val="0"/>
          <w:lang w:val="es-ES"/>
        </w:rPr>
        <w:t>Base Legal</w:t>
      </w:r>
    </w:p>
    <w:p w14:paraId="06068DA9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Ley Nº29849, Ley que establece la eliminación progresiva del Régimen Especial del Decreto Legislativo 1057 y otorga derechos laborales.</w:t>
      </w:r>
    </w:p>
    <w:p w14:paraId="44752DD0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Ley Nº31131, Ley que establece Disposiciones para erradicar la Discriminación en los Regímenes Laborales del Sector Público.</w:t>
      </w:r>
    </w:p>
    <w:p w14:paraId="5E6B5ED9" w14:textId="5EEBEF36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Ley Nº31</w:t>
      </w:r>
      <w:r>
        <w:rPr>
          <w:bCs/>
          <w:noProof w:val="0"/>
          <w:lang w:val="es-ES"/>
        </w:rPr>
        <w:t>953</w:t>
      </w:r>
      <w:r w:rsidRPr="007D4054">
        <w:rPr>
          <w:bCs/>
          <w:noProof w:val="0"/>
          <w:lang w:val="es-ES"/>
        </w:rPr>
        <w:t>-Ley de Presupuesto del Sector Público para el Año Fiscal 202</w:t>
      </w:r>
      <w:r>
        <w:rPr>
          <w:bCs/>
          <w:noProof w:val="0"/>
          <w:lang w:val="es-ES"/>
        </w:rPr>
        <w:t>4</w:t>
      </w:r>
      <w:r w:rsidRPr="007D4054">
        <w:rPr>
          <w:bCs/>
          <w:noProof w:val="0"/>
          <w:lang w:val="es-ES"/>
        </w:rPr>
        <w:t>.</w:t>
      </w:r>
    </w:p>
    <w:p w14:paraId="5822A650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Texto Único Ordenado de la Ley Nº27444 - Ley del Procedimiento Administrativo, aprobado mediante decreto Supremo Nº004-2019-JUS.</w:t>
      </w:r>
    </w:p>
    <w:p w14:paraId="44533217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Decreto Legislativo N°1246 que aprueba diversas medidas de simplificación administrativa.</w:t>
      </w:r>
    </w:p>
    <w:p w14:paraId="46B56CD4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Resolución de Presidencia Ejecutiva Nº238-2014-SERVIR/PE que aprueba la Directiva Nº002-2014-SERVIR/GDSRH “Normas para la Gestión del Sistema Administrativo de Gestión de Recursos Humanos de las entidades públicas”.</w:t>
      </w:r>
    </w:p>
    <w:p w14:paraId="391CDE01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Resolución de Presidencia Ejecutiva Nº065-2020-SERVIR-PE, resolución que aprueba la “Guía para la virtualización de concursos públicos del Decreto Legislativo Nº1057”.</w:t>
      </w:r>
    </w:p>
    <w:p w14:paraId="237D8FCD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Resolución de Presidencia Ejecutiva N°029-2023-SERVIR/PE que aprueba la “Guía metodológica para la elaboración de perfiles en el sector público”.</w:t>
      </w:r>
    </w:p>
    <w:p w14:paraId="2302713C" w14:textId="77777777" w:rsidR="007D4054" w:rsidRP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Informe Técnico Nº001479-2022-SERVIR-GPGSC, informe técnico vinculante sobre la identificación de los contratos CAS indeterminados y determinados a partir de la Sentencia del Tribunal Constitucional y su Auto emitido respecto del Pedido de Aclaración.</w:t>
      </w:r>
    </w:p>
    <w:p w14:paraId="48B45DAB" w14:textId="77777777" w:rsidR="007D4054" w:rsidRDefault="007D4054" w:rsidP="007D4054">
      <w:pPr>
        <w:numPr>
          <w:ilvl w:val="1"/>
          <w:numId w:val="2"/>
        </w:numPr>
        <w:spacing w:after="0"/>
        <w:jc w:val="both"/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Las demás disposiciones que resulten aplicables al Contrato Administrativo de Servicios.</w:t>
      </w:r>
    </w:p>
    <w:p w14:paraId="44346DFD" w14:textId="38E51DC8" w:rsidR="00626448" w:rsidRPr="00626448" w:rsidRDefault="00626448" w:rsidP="00626448">
      <w:pPr>
        <w:numPr>
          <w:ilvl w:val="0"/>
          <w:numId w:val="2"/>
        </w:numPr>
        <w:spacing w:after="0"/>
        <w:jc w:val="both"/>
        <w:rPr>
          <w:bCs/>
          <w:noProof w:val="0"/>
          <w:lang w:val="es-ES"/>
        </w:rPr>
        <w:sectPr w:rsidR="00626448" w:rsidRPr="00626448" w:rsidSect="007D4054">
          <w:headerReference w:type="default" r:id="rId7"/>
          <w:pgSz w:w="11920" w:h="16840"/>
          <w:pgMar w:top="1152" w:right="1060" w:bottom="280" w:left="1180" w:header="246" w:footer="720" w:gutter="0"/>
          <w:pgNumType w:start="1"/>
          <w:cols w:space="720"/>
        </w:sectPr>
      </w:pPr>
    </w:p>
    <w:p w14:paraId="2A6C5FD3" w14:textId="1C44DB16" w:rsidR="007D4054" w:rsidRDefault="007D4054" w:rsidP="007D4054">
      <w:pPr>
        <w:rPr>
          <w:b/>
          <w:noProof w:val="0"/>
          <w:lang w:val="es-ES"/>
        </w:rPr>
      </w:pPr>
    </w:p>
    <w:p w14:paraId="1AA4DE1F" w14:textId="782415F1" w:rsidR="007D4054" w:rsidRPr="007D4054" w:rsidRDefault="007D4054" w:rsidP="007D4054">
      <w:pPr>
        <w:pStyle w:val="Prrafodelista"/>
        <w:numPr>
          <w:ilvl w:val="0"/>
          <w:numId w:val="3"/>
        </w:numPr>
        <w:ind w:left="426" w:hanging="426"/>
        <w:jc w:val="both"/>
        <w:rPr>
          <w:b/>
          <w:bCs/>
          <w:noProof w:val="0"/>
          <w:lang w:val="es-ES"/>
        </w:rPr>
      </w:pPr>
      <w:r w:rsidRPr="007D4054">
        <w:rPr>
          <w:b/>
          <w:bCs/>
          <w:noProof w:val="0"/>
          <w:lang w:val="es-ES"/>
        </w:rPr>
        <w:t>PERFIL DEL PUESTO</w:t>
      </w:r>
    </w:p>
    <w:tbl>
      <w:tblPr>
        <w:tblpPr w:leftFromText="141" w:rightFromText="141" w:vertAnchor="page" w:horzAnchor="margin" w:tblpY="3282"/>
        <w:tblW w:w="8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70"/>
        <w:gridCol w:w="6232"/>
      </w:tblGrid>
      <w:tr w:rsidR="007D4054" w:rsidRPr="007D4054" w14:paraId="6B768654" w14:textId="77777777" w:rsidTr="00BB10A0">
        <w:trPr>
          <w:trHeight w:val="249"/>
        </w:trPr>
        <w:tc>
          <w:tcPr>
            <w:tcW w:w="2400" w:type="dxa"/>
            <w:gridSpan w:val="2"/>
            <w:shd w:val="clear" w:color="auto" w:fill="323E4F" w:themeFill="text2" w:themeFillShade="BF"/>
          </w:tcPr>
          <w:p w14:paraId="66937A5F" w14:textId="77777777" w:rsidR="007D4054" w:rsidRPr="007D4054" w:rsidRDefault="007D4054" w:rsidP="007D4054">
            <w:pPr>
              <w:jc w:val="center"/>
              <w:rPr>
                <w:b/>
                <w:noProof w:val="0"/>
                <w:color w:val="FFFFFF" w:themeColor="background1"/>
                <w:lang w:val="es-ES"/>
              </w:rPr>
            </w:pPr>
            <w:r w:rsidRPr="007D4054">
              <w:rPr>
                <w:b/>
                <w:noProof w:val="0"/>
                <w:color w:val="FFFFFF" w:themeColor="background1"/>
                <w:lang w:val="es-ES"/>
              </w:rPr>
              <w:t>REQUISITOS (*)</w:t>
            </w:r>
          </w:p>
        </w:tc>
        <w:tc>
          <w:tcPr>
            <w:tcW w:w="6232" w:type="dxa"/>
            <w:shd w:val="clear" w:color="auto" w:fill="323E4F" w:themeFill="text2" w:themeFillShade="BF"/>
          </w:tcPr>
          <w:p w14:paraId="42CA71A4" w14:textId="77777777" w:rsidR="007D4054" w:rsidRPr="007D4054" w:rsidRDefault="007D4054" w:rsidP="007D4054">
            <w:pPr>
              <w:jc w:val="center"/>
              <w:rPr>
                <w:b/>
                <w:noProof w:val="0"/>
                <w:color w:val="FFFFFF" w:themeColor="background1"/>
                <w:lang w:val="es-ES"/>
              </w:rPr>
            </w:pPr>
            <w:r w:rsidRPr="007D4054">
              <w:rPr>
                <w:b/>
                <w:noProof w:val="0"/>
                <w:color w:val="FFFFFF" w:themeColor="background1"/>
                <w:lang w:val="es-ES"/>
              </w:rPr>
              <w:t>DETALLE</w:t>
            </w:r>
          </w:p>
        </w:tc>
      </w:tr>
      <w:tr w:rsidR="007D4054" w:rsidRPr="007D4054" w14:paraId="1E5B7A9E" w14:textId="77777777" w:rsidTr="00BB10A0">
        <w:trPr>
          <w:trHeight w:val="1030"/>
        </w:trPr>
        <w:tc>
          <w:tcPr>
            <w:tcW w:w="2400" w:type="dxa"/>
            <w:gridSpan w:val="2"/>
          </w:tcPr>
          <w:p w14:paraId="3D0C37FB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Formación Académica, grado académico y/o nivel de estudios (*)</w:t>
            </w:r>
          </w:p>
        </w:tc>
        <w:tc>
          <w:tcPr>
            <w:tcW w:w="623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5BAE7CC" w14:textId="1906A895" w:rsidR="007D4054" w:rsidRPr="00BB10A0" w:rsidRDefault="00BB10A0" w:rsidP="00BB10A0">
            <w:pPr>
              <w:ind w:left="174"/>
            </w:pPr>
            <w:r>
              <w:t xml:space="preserve">Grado de Bachiller </w:t>
            </w:r>
            <w:r w:rsidRPr="00A84B60">
              <w:t>en las carrera</w:t>
            </w:r>
            <w:r>
              <w:t>s de Ingeniera</w:t>
            </w:r>
            <w:r w:rsidRPr="00A84B60">
              <w:t xml:space="preserve"> Ambiental, Forestal, Industrial o afines</w:t>
            </w:r>
            <w:r>
              <w:t>.</w:t>
            </w:r>
          </w:p>
        </w:tc>
      </w:tr>
      <w:tr w:rsidR="007D4054" w:rsidRPr="007D4054" w14:paraId="77FD940A" w14:textId="77777777" w:rsidTr="00BB10A0">
        <w:trPr>
          <w:trHeight w:val="1762"/>
        </w:trPr>
        <w:tc>
          <w:tcPr>
            <w:tcW w:w="2400" w:type="dxa"/>
            <w:gridSpan w:val="2"/>
            <w:vAlign w:val="center"/>
          </w:tcPr>
          <w:p w14:paraId="367BBC77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Experiencia (*)</w:t>
            </w:r>
          </w:p>
        </w:tc>
        <w:tc>
          <w:tcPr>
            <w:tcW w:w="6232" w:type="dxa"/>
          </w:tcPr>
          <w:p w14:paraId="43F9FC7E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</w:p>
          <w:p w14:paraId="7F82456D" w14:textId="77777777" w:rsidR="00626448" w:rsidRDefault="00626448" w:rsidP="00626448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general:</w:t>
            </w:r>
          </w:p>
          <w:p w14:paraId="43AE6E5E" w14:textId="77777777" w:rsidR="00626448" w:rsidRDefault="00626448" w:rsidP="00626448">
            <w:pPr>
              <w:pStyle w:val="TableParagraph"/>
              <w:ind w:left="455"/>
            </w:pPr>
            <w:r>
              <w:t>Dos (02)</w:t>
            </w:r>
            <w:r>
              <w:rPr>
                <w:spacing w:val="-6"/>
              </w:rPr>
              <w:t xml:space="preserve"> </w:t>
            </w:r>
            <w:r>
              <w:t>años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entidades</w:t>
            </w:r>
            <w:r>
              <w:rPr>
                <w:spacing w:val="-6"/>
              </w:rPr>
              <w:t xml:space="preserve"> </w:t>
            </w:r>
            <w:r>
              <w:t>públicas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privadas.</w:t>
            </w:r>
          </w:p>
          <w:p w14:paraId="15CCEB16" w14:textId="77777777" w:rsidR="00626448" w:rsidRDefault="00626448" w:rsidP="00626448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716363C9" w14:textId="77777777" w:rsidR="00626448" w:rsidRDefault="00626448" w:rsidP="00626448">
            <w:pPr>
              <w:pStyle w:val="TableParagraph"/>
              <w:ind w:left="457"/>
              <w:rPr>
                <w:spacing w:val="-4"/>
              </w:rPr>
            </w:pPr>
            <w:r>
              <w:t>Un (01)</w:t>
            </w:r>
            <w:r>
              <w:rPr>
                <w:spacing w:val="-4"/>
              </w:rPr>
              <w:t xml:space="preserve"> año como supervisor en áreas operativas, forestal, vivero y/o afines.</w:t>
            </w:r>
          </w:p>
          <w:p w14:paraId="0CF80A16" w14:textId="77777777" w:rsidR="00626448" w:rsidRDefault="00626448" w:rsidP="00626448">
            <w:pPr>
              <w:pStyle w:val="TableParagraph"/>
              <w:numPr>
                <w:ilvl w:val="0"/>
                <w:numId w:val="1"/>
              </w:numPr>
              <w:rPr>
                <w:b/>
                <w:bCs/>
                <w:spacing w:val="-4"/>
              </w:rPr>
            </w:pPr>
            <w:r w:rsidRPr="008207B6">
              <w:rPr>
                <w:b/>
                <w:bCs/>
                <w:spacing w:val="-4"/>
              </w:rPr>
              <w:t xml:space="preserve">Experiencia en el sector público: </w:t>
            </w:r>
          </w:p>
          <w:p w14:paraId="22A7AF68" w14:textId="77777777" w:rsidR="00626448" w:rsidRPr="008207B6" w:rsidRDefault="00626448" w:rsidP="00626448">
            <w:pPr>
              <w:pStyle w:val="TableParagraph"/>
              <w:ind w:left="455"/>
              <w:rPr>
                <w:spacing w:val="-4"/>
              </w:rPr>
            </w:pPr>
            <w:r w:rsidRPr="008207B6">
              <w:rPr>
                <w:spacing w:val="-4"/>
              </w:rPr>
              <w:t xml:space="preserve">Seis (06) meses como supervisor y/o analista forestal. </w:t>
            </w:r>
          </w:p>
          <w:p w14:paraId="4C9E8267" w14:textId="726B00BA" w:rsidR="007D4054" w:rsidRPr="007D4054" w:rsidRDefault="007D4054" w:rsidP="007D4054">
            <w:pPr>
              <w:spacing w:after="0"/>
              <w:ind w:left="455"/>
              <w:rPr>
                <w:bCs/>
                <w:noProof w:val="0"/>
                <w:lang w:val="es-ES"/>
              </w:rPr>
            </w:pPr>
          </w:p>
        </w:tc>
      </w:tr>
      <w:tr w:rsidR="007D4054" w:rsidRPr="007D4054" w14:paraId="7867DC4B" w14:textId="77777777" w:rsidTr="00BB10A0">
        <w:trPr>
          <w:trHeight w:val="1377"/>
        </w:trPr>
        <w:tc>
          <w:tcPr>
            <w:tcW w:w="2400" w:type="dxa"/>
            <w:gridSpan w:val="2"/>
          </w:tcPr>
          <w:p w14:paraId="56252FAE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Diplomados/Programas de especialización/ Capacitaciones (*)</w:t>
            </w:r>
          </w:p>
        </w:tc>
        <w:tc>
          <w:tcPr>
            <w:tcW w:w="6232" w:type="dxa"/>
          </w:tcPr>
          <w:p w14:paraId="6BA2FD5A" w14:textId="77777777" w:rsidR="007D4054" w:rsidRPr="007D4054" w:rsidRDefault="007D4054" w:rsidP="007D4054">
            <w:pPr>
              <w:spacing w:after="0"/>
              <w:rPr>
                <w:b/>
                <w:noProof w:val="0"/>
                <w:lang w:val="es-ES"/>
              </w:rPr>
            </w:pPr>
          </w:p>
          <w:p w14:paraId="66DE490C" w14:textId="77777777" w:rsidR="007D4054" w:rsidRPr="007D4054" w:rsidRDefault="007D4054" w:rsidP="007D4054">
            <w:pPr>
              <w:spacing w:after="0"/>
              <w:ind w:left="30"/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Programa de Especialización y/o Diplomado:</w:t>
            </w:r>
          </w:p>
          <w:p w14:paraId="78A54C2A" w14:textId="77777777" w:rsidR="007D4054" w:rsidRPr="007D4054" w:rsidRDefault="007D4054" w:rsidP="007D4054">
            <w:pPr>
              <w:spacing w:after="0"/>
              <w:ind w:left="30"/>
              <w:rPr>
                <w:b/>
                <w:noProof w:val="0"/>
                <w:lang w:val="es-ES"/>
              </w:rPr>
            </w:pPr>
            <w:r w:rsidRPr="007D4054">
              <w:rPr>
                <w:bCs/>
                <w:noProof w:val="0"/>
                <w:lang w:val="es-ES"/>
              </w:rPr>
              <w:t xml:space="preserve">No aplica. </w:t>
            </w:r>
          </w:p>
        </w:tc>
      </w:tr>
      <w:tr w:rsidR="007D4054" w:rsidRPr="007D4054" w14:paraId="7A53B1C1" w14:textId="77777777" w:rsidTr="00BB10A0">
        <w:trPr>
          <w:trHeight w:val="1149"/>
        </w:trPr>
        <w:tc>
          <w:tcPr>
            <w:tcW w:w="1730" w:type="dxa"/>
            <w:tcBorders>
              <w:right w:val="nil"/>
            </w:tcBorders>
          </w:tcPr>
          <w:p w14:paraId="437B1EF5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</w:p>
          <w:p w14:paraId="655F84A1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Competencias Habilidades</w:t>
            </w:r>
          </w:p>
        </w:tc>
        <w:tc>
          <w:tcPr>
            <w:tcW w:w="670" w:type="dxa"/>
            <w:tcBorders>
              <w:left w:val="nil"/>
            </w:tcBorders>
          </w:tcPr>
          <w:p w14:paraId="1C6FF659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</w:p>
          <w:p w14:paraId="0E4A705A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y/o</w:t>
            </w:r>
          </w:p>
        </w:tc>
        <w:tc>
          <w:tcPr>
            <w:tcW w:w="6232" w:type="dxa"/>
          </w:tcPr>
          <w:p w14:paraId="58C4F320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</w:p>
          <w:p w14:paraId="16B008F1" w14:textId="77777777" w:rsidR="007D4054" w:rsidRPr="007D4054" w:rsidRDefault="007D4054" w:rsidP="007D4054">
            <w:pPr>
              <w:ind w:left="30"/>
              <w:rPr>
                <w:bCs/>
                <w:noProof w:val="0"/>
                <w:lang w:val="es-ES"/>
              </w:rPr>
            </w:pPr>
            <w:r w:rsidRPr="007D4054">
              <w:rPr>
                <w:bCs/>
                <w:noProof w:val="0"/>
                <w:lang w:val="es-ES"/>
              </w:rPr>
              <w:t>Responsabilidad, Comunicación, Trabajo en equipo, Autocontrol, Civismo, Vocación de Servicio, Dinamismo.</w:t>
            </w:r>
          </w:p>
        </w:tc>
      </w:tr>
      <w:tr w:rsidR="007D4054" w:rsidRPr="007D4054" w14:paraId="2554C4A8" w14:textId="77777777" w:rsidTr="00626448">
        <w:trPr>
          <w:trHeight w:val="918"/>
        </w:trPr>
        <w:tc>
          <w:tcPr>
            <w:tcW w:w="2400" w:type="dxa"/>
            <w:gridSpan w:val="2"/>
            <w:vAlign w:val="bottom"/>
          </w:tcPr>
          <w:p w14:paraId="77D73FC2" w14:textId="77777777" w:rsidR="007D4054" w:rsidRPr="007D4054" w:rsidRDefault="007D4054" w:rsidP="007D4054">
            <w:pPr>
              <w:rPr>
                <w:b/>
                <w:bCs/>
                <w:noProof w:val="0"/>
                <w:lang w:val="es-ES"/>
              </w:rPr>
            </w:pPr>
            <w:r w:rsidRPr="007D4054">
              <w:rPr>
                <w:b/>
                <w:bCs/>
                <w:noProof w:val="0"/>
                <w:lang w:val="es-ES"/>
              </w:rPr>
              <w:t>Conocimientos técnicos</w:t>
            </w:r>
          </w:p>
          <w:p w14:paraId="17B5DF0E" w14:textId="77777777" w:rsidR="007D4054" w:rsidRPr="007D4054" w:rsidRDefault="007D4054" w:rsidP="007D4054">
            <w:pPr>
              <w:rPr>
                <w:b/>
                <w:bCs/>
                <w:noProof w:val="0"/>
                <w:lang w:val="es-ES"/>
              </w:rPr>
            </w:pPr>
          </w:p>
        </w:tc>
        <w:tc>
          <w:tcPr>
            <w:tcW w:w="6232" w:type="dxa"/>
            <w:vAlign w:val="center"/>
          </w:tcPr>
          <w:p w14:paraId="65D7DD61" w14:textId="79A2D462" w:rsidR="00626448" w:rsidRPr="00626448" w:rsidRDefault="00626448" w:rsidP="00626448">
            <w:r>
              <w:t>En manejo y tipos de poda de preferencia en altura, Ley de seguridad y   Salud en el Trabaj</w:t>
            </w:r>
            <w:r>
              <w:t>o.</w:t>
            </w:r>
          </w:p>
        </w:tc>
      </w:tr>
      <w:tr w:rsidR="007D4054" w:rsidRPr="007D4054" w14:paraId="3586FA80" w14:textId="77777777" w:rsidTr="00BB10A0">
        <w:trPr>
          <w:trHeight w:val="990"/>
        </w:trPr>
        <w:tc>
          <w:tcPr>
            <w:tcW w:w="2400" w:type="dxa"/>
            <w:gridSpan w:val="2"/>
          </w:tcPr>
          <w:p w14:paraId="40092285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Conocimientos</w:t>
            </w:r>
            <w:r w:rsidRPr="007D4054">
              <w:rPr>
                <w:b/>
                <w:noProof w:val="0"/>
                <w:lang w:val="es-ES"/>
              </w:rPr>
              <w:tab/>
              <w:t>de Ofimática e Idiomas / Dialectos</w:t>
            </w:r>
          </w:p>
        </w:tc>
        <w:tc>
          <w:tcPr>
            <w:tcW w:w="6232" w:type="dxa"/>
            <w:vAlign w:val="center"/>
          </w:tcPr>
          <w:p w14:paraId="397E18B7" w14:textId="3ADFBA74" w:rsidR="007D4054" w:rsidRPr="007D4054" w:rsidRDefault="00626448" w:rsidP="007D4054">
            <w:pPr>
              <w:rPr>
                <w:bCs/>
                <w:noProof w:val="0"/>
                <w:lang w:val="es-ES"/>
              </w:rPr>
            </w:pPr>
            <w:r>
              <w:t>Ofimática nivel intermedio</w:t>
            </w:r>
            <w:r>
              <w:t>.</w:t>
            </w:r>
          </w:p>
        </w:tc>
      </w:tr>
      <w:tr w:rsidR="007D4054" w:rsidRPr="007D4054" w14:paraId="25E248DD" w14:textId="77777777" w:rsidTr="00BB10A0">
        <w:trPr>
          <w:trHeight w:val="490"/>
        </w:trPr>
        <w:tc>
          <w:tcPr>
            <w:tcW w:w="2400" w:type="dxa"/>
            <w:gridSpan w:val="2"/>
          </w:tcPr>
          <w:p w14:paraId="1644C80F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Certificaciones</w:t>
            </w:r>
          </w:p>
        </w:tc>
        <w:tc>
          <w:tcPr>
            <w:tcW w:w="6232" w:type="dxa"/>
            <w:vAlign w:val="center"/>
          </w:tcPr>
          <w:p w14:paraId="67BBACD5" w14:textId="77777777" w:rsidR="007D4054" w:rsidRPr="007D4054" w:rsidRDefault="007D4054" w:rsidP="007D4054">
            <w:pPr>
              <w:rPr>
                <w:bCs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 xml:space="preserve"> </w:t>
            </w:r>
            <w:r w:rsidRPr="007D4054">
              <w:rPr>
                <w:bCs/>
                <w:noProof w:val="0"/>
                <w:lang w:val="es-ES"/>
              </w:rPr>
              <w:t xml:space="preserve">No aplica. </w:t>
            </w:r>
          </w:p>
        </w:tc>
      </w:tr>
      <w:tr w:rsidR="007D4054" w:rsidRPr="007D4054" w14:paraId="081C3674" w14:textId="77777777" w:rsidTr="00BB10A0">
        <w:trPr>
          <w:trHeight w:val="489"/>
        </w:trPr>
        <w:tc>
          <w:tcPr>
            <w:tcW w:w="2400" w:type="dxa"/>
            <w:gridSpan w:val="2"/>
          </w:tcPr>
          <w:p w14:paraId="751205D2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Requisitos adicionales</w:t>
            </w:r>
          </w:p>
        </w:tc>
        <w:tc>
          <w:tcPr>
            <w:tcW w:w="6232" w:type="dxa"/>
          </w:tcPr>
          <w:p w14:paraId="4F764AB1" w14:textId="77777777" w:rsidR="007D4054" w:rsidRPr="007D4054" w:rsidRDefault="007D4054" w:rsidP="007D4054">
            <w:pPr>
              <w:rPr>
                <w:bCs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 xml:space="preserve"> </w:t>
            </w:r>
            <w:r w:rsidRPr="007D4054">
              <w:rPr>
                <w:bCs/>
                <w:noProof w:val="0"/>
                <w:lang w:val="es-ES"/>
              </w:rPr>
              <w:t>No aplica.</w:t>
            </w:r>
          </w:p>
        </w:tc>
      </w:tr>
    </w:tbl>
    <w:p w14:paraId="4FB8256B" w14:textId="77777777" w:rsidR="00626448" w:rsidRDefault="00626448" w:rsidP="00A828D1">
      <w:pPr>
        <w:jc w:val="both"/>
        <w:rPr>
          <w:bCs/>
          <w:noProof w:val="0"/>
          <w:lang w:val="es-ES"/>
        </w:rPr>
      </w:pPr>
    </w:p>
    <w:p w14:paraId="45C9D7DA" w14:textId="4A7A450F" w:rsidR="00A828D1" w:rsidRPr="007D4054" w:rsidRDefault="007D4054" w:rsidP="00A828D1">
      <w:pPr>
        <w:jc w:val="both"/>
        <w:rPr>
          <w:bCs/>
          <w:i/>
          <w:noProof w:val="0"/>
          <w:lang w:val="es-ES"/>
        </w:rPr>
      </w:pPr>
      <w:r w:rsidRPr="007D4054">
        <w:rPr>
          <w:bCs/>
          <w:noProof w:val="0"/>
          <w:lang w:val="es-ES"/>
        </w:rPr>
        <w:t xml:space="preserve">(*) </w:t>
      </w:r>
      <w:r w:rsidRPr="007D4054">
        <w:rPr>
          <w:bCs/>
          <w:i/>
          <w:noProof w:val="0"/>
          <w:lang w:val="es-ES"/>
        </w:rPr>
        <w:t xml:space="preserve">Son </w:t>
      </w:r>
      <w:r w:rsidR="00A828D1" w:rsidRPr="007D4054">
        <w:rPr>
          <w:bCs/>
          <w:i/>
          <w:noProof w:val="0"/>
          <w:lang w:val="es-ES"/>
        </w:rPr>
        <w:t>requisitos mínimos obligatorios que el/la postulante debe presentar o sustentar para acreditar el cumplimiento del perfil de puesto, para lo cual, se tiene que observar el procedimiento establecido en la Fase 1: Evaluación Curricular” de las presentes bases.</w:t>
      </w:r>
    </w:p>
    <w:p w14:paraId="31937696" w14:textId="6B6AA0C8" w:rsidR="00A828D1" w:rsidRDefault="00A828D1" w:rsidP="007D4054">
      <w:pPr>
        <w:jc w:val="both"/>
        <w:rPr>
          <w:bCs/>
          <w:i/>
          <w:noProof w:val="0"/>
          <w:lang w:val="es-ES"/>
        </w:rPr>
      </w:pPr>
    </w:p>
    <w:p w14:paraId="0B272EBA" w14:textId="77777777" w:rsidR="00A828D1" w:rsidRDefault="00A828D1" w:rsidP="007D4054">
      <w:pPr>
        <w:jc w:val="both"/>
        <w:rPr>
          <w:bCs/>
          <w:i/>
          <w:noProof w:val="0"/>
          <w:lang w:val="es-ES"/>
        </w:rPr>
      </w:pPr>
    </w:p>
    <w:p w14:paraId="7E547A2B" w14:textId="77777777" w:rsidR="00A828D1" w:rsidRDefault="00A828D1" w:rsidP="007D4054">
      <w:pPr>
        <w:jc w:val="both"/>
        <w:rPr>
          <w:bCs/>
          <w:i/>
          <w:noProof w:val="0"/>
          <w:lang w:val="es-ES"/>
        </w:rPr>
      </w:pPr>
    </w:p>
    <w:p w14:paraId="68A1C4CF" w14:textId="77777777" w:rsidR="00A828D1" w:rsidRDefault="00A828D1" w:rsidP="007D4054">
      <w:pPr>
        <w:jc w:val="both"/>
        <w:rPr>
          <w:bCs/>
          <w:i/>
          <w:noProof w:val="0"/>
          <w:lang w:val="es-ES"/>
        </w:rPr>
      </w:pPr>
    </w:p>
    <w:p w14:paraId="46B5A2C7" w14:textId="77777777" w:rsidR="007D4054" w:rsidRPr="007D4054" w:rsidRDefault="007D4054" w:rsidP="007D4054">
      <w:pPr>
        <w:jc w:val="both"/>
        <w:rPr>
          <w:bCs/>
          <w:i/>
          <w:noProof w:val="0"/>
          <w:lang w:val="es-ES"/>
        </w:rPr>
      </w:pPr>
    </w:p>
    <w:p w14:paraId="5D90016B" w14:textId="77777777" w:rsidR="007D4054" w:rsidRPr="007D4054" w:rsidRDefault="007D4054" w:rsidP="007D4054">
      <w:pPr>
        <w:numPr>
          <w:ilvl w:val="0"/>
          <w:numId w:val="3"/>
        </w:numPr>
        <w:ind w:left="284" w:hanging="284"/>
        <w:jc w:val="left"/>
        <w:rPr>
          <w:b/>
          <w:bCs/>
          <w:noProof w:val="0"/>
          <w:lang w:val="es-ES"/>
        </w:rPr>
      </w:pPr>
      <w:r w:rsidRPr="007D4054">
        <w:rPr>
          <w:b/>
          <w:bCs/>
          <w:noProof w:val="0"/>
          <w:lang w:val="es-ES"/>
        </w:rPr>
        <w:t>CARACTERÍSTICAS DEL PUESTO Y/O CARGO</w:t>
      </w:r>
    </w:p>
    <w:p w14:paraId="789360AD" w14:textId="77777777" w:rsidR="007D4054" w:rsidRPr="007D4054" w:rsidRDefault="007D4054" w:rsidP="007D4054">
      <w:pPr>
        <w:rPr>
          <w:bCs/>
          <w:noProof w:val="0"/>
          <w:lang w:val="es-ES"/>
        </w:rPr>
      </w:pPr>
      <w:r w:rsidRPr="007D4054">
        <w:rPr>
          <w:bCs/>
          <w:noProof w:val="0"/>
          <w:lang w:val="es-ES"/>
        </w:rPr>
        <w:t>Principales funciones a desarrollar:</w:t>
      </w:r>
    </w:p>
    <w:p w14:paraId="50F47D0F" w14:textId="5D442C9C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Planificar, dirigir y supervisar trabajos de poda</w:t>
      </w:r>
      <w:r>
        <w:rPr>
          <w:bCs/>
          <w:lang w:val="es-ES"/>
        </w:rPr>
        <w:t xml:space="preserve"> y forestación.</w:t>
      </w:r>
    </w:p>
    <w:p w14:paraId="4E6E87FB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Asesorar técnicamente al personal operativo en el uso de maquinarias y</w:t>
      </w:r>
    </w:p>
    <w:p w14:paraId="016398BB" w14:textId="1A016394" w:rsidR="00626448" w:rsidRPr="00626448" w:rsidRDefault="00626448" w:rsidP="00626448">
      <w:pPr>
        <w:widowControl w:val="0"/>
        <w:autoSpaceDE w:val="0"/>
        <w:autoSpaceDN w:val="0"/>
        <w:spacing w:before="2" w:after="0" w:line="240" w:lineRule="auto"/>
        <w:ind w:left="284"/>
        <w:jc w:val="both"/>
        <w:rPr>
          <w:bCs/>
          <w:lang w:val="es-ES"/>
        </w:rPr>
      </w:pPr>
      <w:r>
        <w:rPr>
          <w:bCs/>
          <w:lang w:val="es-ES"/>
        </w:rPr>
        <w:t xml:space="preserve">        </w:t>
      </w:r>
      <w:r w:rsidRPr="00626448">
        <w:rPr>
          <w:bCs/>
          <w:lang w:val="es-ES"/>
        </w:rPr>
        <w:t>herramientas de poda</w:t>
      </w:r>
      <w:r>
        <w:rPr>
          <w:bCs/>
          <w:lang w:val="es-ES"/>
        </w:rPr>
        <w:t xml:space="preserve"> y forestación.</w:t>
      </w:r>
    </w:p>
    <w:p w14:paraId="64E6EAAA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Instruir al personal operativo sobre el buen uso de los elementos de protección personal.</w:t>
      </w:r>
    </w:p>
    <w:p w14:paraId="09C56676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Instruir al personal operativo sobre técnicas de poda en altura.</w:t>
      </w:r>
    </w:p>
    <w:p w14:paraId="74F86E9E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Proponer alternativas para desarrollar un trabajo eficiente.</w:t>
      </w:r>
    </w:p>
    <w:p w14:paraId="392A368F" w14:textId="0776069B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Elaborar informes técnicos de riesgo.</w:t>
      </w:r>
    </w:p>
    <w:p w14:paraId="237BD89A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Respetar las normas de seguridad y salud en el trabajo.</w:t>
      </w:r>
    </w:p>
    <w:p w14:paraId="61315ED0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Realizar el uso adecuado y obligatorio de los equipos de protección personal.</w:t>
      </w:r>
    </w:p>
    <w:p w14:paraId="3E0F4DB8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Cumplir con las demás funciones asignadas y/o delegadas, relacionadas al puesto.</w:t>
      </w:r>
    </w:p>
    <w:p w14:paraId="6C2564DB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Reporta al supervisor cualquier incidencia que se en la jornada laboral.</w:t>
      </w:r>
    </w:p>
    <w:p w14:paraId="719B1DAA" w14:textId="77777777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0" w:firstLine="284"/>
        <w:jc w:val="both"/>
        <w:rPr>
          <w:bCs/>
          <w:lang w:val="es-ES"/>
        </w:rPr>
      </w:pPr>
      <w:r w:rsidRPr="00626448">
        <w:rPr>
          <w:bCs/>
          <w:lang w:val="es-ES"/>
        </w:rPr>
        <w:t>Informar con la debida anticipación los requerimientos de materiales para realizar sus labores.</w:t>
      </w:r>
    </w:p>
    <w:p w14:paraId="66CE098D" w14:textId="03C8ED3E" w:rsidR="00626448" w:rsidRPr="00626448" w:rsidRDefault="00626448" w:rsidP="00626448">
      <w:pPr>
        <w:widowControl w:val="0"/>
        <w:numPr>
          <w:ilvl w:val="0"/>
          <w:numId w:val="10"/>
        </w:numPr>
        <w:autoSpaceDE w:val="0"/>
        <w:autoSpaceDN w:val="0"/>
        <w:spacing w:before="2" w:after="0" w:line="240" w:lineRule="auto"/>
        <w:ind w:left="709" w:hanging="425"/>
        <w:jc w:val="both"/>
        <w:rPr>
          <w:bCs/>
          <w:lang w:val="es-ES"/>
        </w:rPr>
      </w:pPr>
      <w:r w:rsidRPr="00626448">
        <w:rPr>
          <w:bCs/>
          <w:lang w:val="es-ES"/>
        </w:rPr>
        <w:t xml:space="preserve">Promover buenas prácticas de higiene, conservación y reciclado de los residuos sólidos a fin de </w:t>
      </w:r>
      <w:r>
        <w:rPr>
          <w:bCs/>
          <w:lang w:val="es-ES"/>
        </w:rPr>
        <w:t xml:space="preserve">   </w:t>
      </w:r>
      <w:r w:rsidRPr="00626448">
        <w:rPr>
          <w:bCs/>
          <w:lang w:val="es-ES"/>
        </w:rPr>
        <w:t>contribuir con la higiene y mantenimiento de la vía pública y de medio ambientes.</w:t>
      </w:r>
    </w:p>
    <w:p w14:paraId="64940F35" w14:textId="77777777" w:rsidR="007D4054" w:rsidRPr="007D4054" w:rsidRDefault="007D4054" w:rsidP="00626448">
      <w:pPr>
        <w:widowControl w:val="0"/>
        <w:autoSpaceDE w:val="0"/>
        <w:autoSpaceDN w:val="0"/>
        <w:spacing w:before="2" w:after="0" w:line="240" w:lineRule="auto"/>
        <w:ind w:left="-142" w:hanging="284"/>
        <w:jc w:val="both"/>
        <w:rPr>
          <w:bCs/>
          <w:noProof w:val="0"/>
        </w:rPr>
      </w:pPr>
    </w:p>
    <w:p w14:paraId="1F184A02" w14:textId="77777777" w:rsidR="007D4054" w:rsidRPr="007D4054" w:rsidRDefault="007D4054" w:rsidP="007D4054">
      <w:pPr>
        <w:numPr>
          <w:ilvl w:val="0"/>
          <w:numId w:val="3"/>
        </w:numPr>
        <w:ind w:left="426" w:hanging="284"/>
        <w:jc w:val="left"/>
        <w:rPr>
          <w:b/>
          <w:bCs/>
          <w:noProof w:val="0"/>
          <w:lang w:val="es-ES"/>
        </w:rPr>
      </w:pPr>
      <w:r w:rsidRPr="007D4054">
        <w:rPr>
          <w:b/>
          <w:bCs/>
          <w:noProof w:val="0"/>
          <w:lang w:val="es-ES"/>
        </w:rPr>
        <w:t>CONDICIONES ESENCIALES DEL CONTRATO</w:t>
      </w:r>
    </w:p>
    <w:tbl>
      <w:tblPr>
        <w:tblpPr w:leftFromText="141" w:rightFromText="141" w:vertAnchor="text" w:horzAnchor="page" w:tblpX="2132" w:tblpY="183"/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5902"/>
      </w:tblGrid>
      <w:tr w:rsidR="007D4054" w:rsidRPr="007D4054" w14:paraId="3C570250" w14:textId="77777777" w:rsidTr="00247B17">
        <w:trPr>
          <w:trHeight w:val="106"/>
        </w:trPr>
        <w:tc>
          <w:tcPr>
            <w:tcW w:w="3155" w:type="dxa"/>
            <w:shd w:val="clear" w:color="auto" w:fill="323E4F" w:themeFill="text2" w:themeFillShade="BF"/>
          </w:tcPr>
          <w:p w14:paraId="01DBFBD5" w14:textId="77777777" w:rsidR="007D4054" w:rsidRPr="007D4054" w:rsidRDefault="007D4054" w:rsidP="007D4054">
            <w:pPr>
              <w:ind w:left="157"/>
              <w:jc w:val="center"/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color w:val="FFFFFF" w:themeColor="background1"/>
                <w:lang w:val="es-ES"/>
              </w:rPr>
              <w:t>CONDICIONES</w:t>
            </w:r>
          </w:p>
        </w:tc>
        <w:tc>
          <w:tcPr>
            <w:tcW w:w="5902" w:type="dxa"/>
            <w:shd w:val="clear" w:color="auto" w:fill="323E4F" w:themeFill="text2" w:themeFillShade="BF"/>
          </w:tcPr>
          <w:p w14:paraId="6F58CA55" w14:textId="77777777" w:rsidR="007D4054" w:rsidRPr="007D4054" w:rsidRDefault="007D4054" w:rsidP="007D4054">
            <w:pPr>
              <w:jc w:val="center"/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color w:val="FFFFFF" w:themeColor="background1"/>
                <w:lang w:val="es-ES"/>
              </w:rPr>
              <w:t>DETALLE</w:t>
            </w:r>
          </w:p>
        </w:tc>
      </w:tr>
      <w:tr w:rsidR="007D4054" w:rsidRPr="007D4054" w14:paraId="7A70ED94" w14:textId="77777777" w:rsidTr="00247B17">
        <w:trPr>
          <w:trHeight w:val="106"/>
        </w:trPr>
        <w:tc>
          <w:tcPr>
            <w:tcW w:w="3155" w:type="dxa"/>
          </w:tcPr>
          <w:p w14:paraId="710082F6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Lugar de prestación del servicio</w:t>
            </w:r>
          </w:p>
        </w:tc>
        <w:tc>
          <w:tcPr>
            <w:tcW w:w="5902" w:type="dxa"/>
            <w:vAlign w:val="center"/>
          </w:tcPr>
          <w:p w14:paraId="3BAD17A5" w14:textId="77777777" w:rsidR="007D4054" w:rsidRPr="007D4054" w:rsidRDefault="007D4054" w:rsidP="007D4054">
            <w:pPr>
              <w:rPr>
                <w:bCs/>
                <w:noProof w:val="0"/>
                <w:lang w:val="es-ES"/>
              </w:rPr>
            </w:pPr>
            <w:r w:rsidRPr="007D4054">
              <w:rPr>
                <w:bCs/>
                <w:noProof w:val="0"/>
                <w:lang w:val="es-ES"/>
              </w:rPr>
              <w:t>Municipalidad Distrital de Bellavista.</w:t>
            </w:r>
          </w:p>
        </w:tc>
      </w:tr>
      <w:tr w:rsidR="007D4054" w:rsidRPr="007D4054" w14:paraId="6F06E200" w14:textId="77777777" w:rsidTr="00247B17">
        <w:trPr>
          <w:trHeight w:val="106"/>
        </w:trPr>
        <w:tc>
          <w:tcPr>
            <w:tcW w:w="3155" w:type="dxa"/>
          </w:tcPr>
          <w:p w14:paraId="59574265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Modalidad de Trabajo</w:t>
            </w:r>
          </w:p>
        </w:tc>
        <w:tc>
          <w:tcPr>
            <w:tcW w:w="5902" w:type="dxa"/>
            <w:vAlign w:val="center"/>
          </w:tcPr>
          <w:p w14:paraId="039B11CF" w14:textId="77777777" w:rsidR="007D4054" w:rsidRPr="007D4054" w:rsidRDefault="007D4054" w:rsidP="007D4054">
            <w:pPr>
              <w:rPr>
                <w:bCs/>
                <w:noProof w:val="0"/>
                <w:lang w:val="es-ES"/>
              </w:rPr>
            </w:pPr>
            <w:r w:rsidRPr="007D4054">
              <w:rPr>
                <w:bCs/>
                <w:noProof w:val="0"/>
                <w:lang w:val="es-ES"/>
              </w:rPr>
              <w:t>Modalidad Presencial.</w:t>
            </w:r>
          </w:p>
        </w:tc>
      </w:tr>
      <w:tr w:rsidR="007D4054" w:rsidRPr="007D4054" w14:paraId="2CBD65FE" w14:textId="77777777" w:rsidTr="00247B17">
        <w:trPr>
          <w:trHeight w:val="116"/>
        </w:trPr>
        <w:tc>
          <w:tcPr>
            <w:tcW w:w="3155" w:type="dxa"/>
          </w:tcPr>
          <w:p w14:paraId="761915DA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Duración del contrato</w:t>
            </w:r>
          </w:p>
        </w:tc>
        <w:tc>
          <w:tcPr>
            <w:tcW w:w="5902" w:type="dxa"/>
            <w:vAlign w:val="center"/>
          </w:tcPr>
          <w:p w14:paraId="3B685624" w14:textId="02DE360B" w:rsidR="007D4054" w:rsidRPr="007D4054" w:rsidRDefault="007D4054" w:rsidP="007D4054">
            <w:pPr>
              <w:rPr>
                <w:bCs/>
                <w:noProof w:val="0"/>
                <w:lang w:val="es-ES"/>
              </w:rPr>
            </w:pPr>
            <w:r w:rsidRPr="007D4054">
              <w:rPr>
                <w:bCs/>
                <w:noProof w:val="0"/>
                <w:lang w:val="es-ES"/>
              </w:rPr>
              <w:t xml:space="preserve">Desde </w:t>
            </w:r>
            <w:r>
              <w:rPr>
                <w:bCs/>
                <w:noProof w:val="0"/>
                <w:lang w:val="es-ES"/>
              </w:rPr>
              <w:t xml:space="preserve">el 01 de </w:t>
            </w:r>
            <w:r w:rsidR="006D2E4A">
              <w:rPr>
                <w:bCs/>
                <w:noProof w:val="0"/>
                <w:lang w:val="es-ES"/>
              </w:rPr>
              <w:t>abril</w:t>
            </w:r>
            <w:r w:rsidRPr="007D4054">
              <w:rPr>
                <w:bCs/>
                <w:noProof w:val="0"/>
                <w:lang w:val="es-ES"/>
              </w:rPr>
              <w:t xml:space="preserve"> hasta el 3</w:t>
            </w:r>
            <w:r w:rsidR="006D2E4A">
              <w:rPr>
                <w:bCs/>
                <w:noProof w:val="0"/>
                <w:lang w:val="es-ES"/>
              </w:rPr>
              <w:t>0</w:t>
            </w:r>
            <w:r w:rsidRPr="007D4054">
              <w:rPr>
                <w:bCs/>
                <w:noProof w:val="0"/>
                <w:lang w:val="es-ES"/>
              </w:rPr>
              <w:t xml:space="preserve"> de </w:t>
            </w:r>
            <w:r w:rsidR="006D2E4A">
              <w:rPr>
                <w:bCs/>
                <w:noProof w:val="0"/>
                <w:lang w:val="es-ES"/>
              </w:rPr>
              <w:t>abril</w:t>
            </w:r>
            <w:r w:rsidRPr="007D4054">
              <w:rPr>
                <w:bCs/>
                <w:noProof w:val="0"/>
                <w:lang w:val="es-ES"/>
              </w:rPr>
              <w:t xml:space="preserve"> del 202</w:t>
            </w:r>
            <w:r>
              <w:rPr>
                <w:bCs/>
                <w:noProof w:val="0"/>
                <w:lang w:val="es-ES"/>
              </w:rPr>
              <w:t>4</w:t>
            </w:r>
            <w:r w:rsidRPr="007D4054">
              <w:rPr>
                <w:bCs/>
                <w:noProof w:val="0"/>
                <w:lang w:val="es-ES"/>
              </w:rPr>
              <w:t>.</w:t>
            </w:r>
          </w:p>
        </w:tc>
      </w:tr>
      <w:tr w:rsidR="007D4054" w:rsidRPr="007D4054" w14:paraId="47F16638" w14:textId="77777777" w:rsidTr="00247B17">
        <w:trPr>
          <w:trHeight w:val="405"/>
        </w:trPr>
        <w:tc>
          <w:tcPr>
            <w:tcW w:w="3155" w:type="dxa"/>
            <w:vAlign w:val="center"/>
          </w:tcPr>
          <w:p w14:paraId="78FE7C9D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Remuneración mensual</w:t>
            </w:r>
          </w:p>
        </w:tc>
        <w:tc>
          <w:tcPr>
            <w:tcW w:w="5902" w:type="dxa"/>
            <w:vAlign w:val="center"/>
          </w:tcPr>
          <w:p w14:paraId="55FF8DD7" w14:textId="6D6CF653" w:rsidR="007D4054" w:rsidRPr="007D4054" w:rsidRDefault="007D4054" w:rsidP="007D4054">
            <w:pPr>
              <w:jc w:val="both"/>
              <w:rPr>
                <w:bCs/>
                <w:noProof w:val="0"/>
                <w:lang w:val="es-ES"/>
              </w:rPr>
            </w:pPr>
            <w:r w:rsidRPr="007D4054">
              <w:rPr>
                <w:bCs/>
                <w:noProof w:val="0"/>
                <w:lang w:val="es-ES"/>
              </w:rPr>
              <w:t xml:space="preserve">S/ </w:t>
            </w:r>
            <w:r w:rsidR="00626448">
              <w:rPr>
                <w:bCs/>
                <w:noProof w:val="0"/>
                <w:lang w:val="es-ES"/>
              </w:rPr>
              <w:t>3</w:t>
            </w:r>
            <w:r w:rsidRPr="007D4054">
              <w:rPr>
                <w:bCs/>
                <w:noProof w:val="0"/>
                <w:lang w:val="es-ES"/>
              </w:rPr>
              <w:t>,</w:t>
            </w:r>
            <w:r w:rsidR="00626448">
              <w:rPr>
                <w:bCs/>
                <w:noProof w:val="0"/>
                <w:lang w:val="es-ES"/>
              </w:rPr>
              <w:t>0</w:t>
            </w:r>
            <w:r w:rsidRPr="007D4054">
              <w:rPr>
                <w:bCs/>
                <w:noProof w:val="0"/>
                <w:lang w:val="es-ES"/>
              </w:rPr>
              <w:t>00.00 (</w:t>
            </w:r>
            <w:r w:rsidR="00626448">
              <w:rPr>
                <w:bCs/>
                <w:noProof w:val="0"/>
                <w:lang w:val="es-ES"/>
              </w:rPr>
              <w:t xml:space="preserve">Tres </w:t>
            </w:r>
            <w:r w:rsidRPr="007D4054">
              <w:rPr>
                <w:bCs/>
                <w:noProof w:val="0"/>
                <w:lang w:val="es-ES"/>
              </w:rPr>
              <w:t>Mil con 00/100 soles) mensuales, los cuales incluyen los impuestos y afiliaciones de Ley, así como toda deducción aplicable al contratado bajo esta modalidad.</w:t>
            </w:r>
          </w:p>
        </w:tc>
      </w:tr>
      <w:tr w:rsidR="007D4054" w:rsidRPr="007D4054" w14:paraId="0E68CC23" w14:textId="77777777" w:rsidTr="00247B17">
        <w:trPr>
          <w:trHeight w:val="528"/>
        </w:trPr>
        <w:tc>
          <w:tcPr>
            <w:tcW w:w="3155" w:type="dxa"/>
          </w:tcPr>
          <w:p w14:paraId="12EB4884" w14:textId="77777777" w:rsidR="007D4054" w:rsidRPr="007D4054" w:rsidRDefault="007D4054" w:rsidP="007D4054">
            <w:pPr>
              <w:rPr>
                <w:b/>
                <w:noProof w:val="0"/>
                <w:lang w:val="es-ES"/>
              </w:rPr>
            </w:pPr>
            <w:r w:rsidRPr="007D4054">
              <w:rPr>
                <w:b/>
                <w:noProof w:val="0"/>
                <w:lang w:val="es-ES"/>
              </w:rPr>
              <w:t>Otras condiciones esenciales del contrato</w:t>
            </w:r>
          </w:p>
        </w:tc>
        <w:tc>
          <w:tcPr>
            <w:tcW w:w="5902" w:type="dxa"/>
            <w:vAlign w:val="center"/>
          </w:tcPr>
          <w:p w14:paraId="67499F15" w14:textId="77777777" w:rsidR="007D4054" w:rsidRPr="007D4054" w:rsidRDefault="007D4054" w:rsidP="007D4054">
            <w:pPr>
              <w:spacing w:after="0"/>
              <w:rPr>
                <w:bCs/>
                <w:noProof w:val="0"/>
                <w:lang w:val="es-ES"/>
              </w:rPr>
            </w:pPr>
            <w:r w:rsidRPr="007D4054">
              <w:rPr>
                <w:bCs/>
                <w:noProof w:val="0"/>
                <w:lang w:val="es-ES"/>
              </w:rPr>
              <w:t>Necesidad transitoria (temporal).</w:t>
            </w:r>
          </w:p>
        </w:tc>
      </w:tr>
    </w:tbl>
    <w:p w14:paraId="656C1695" w14:textId="05FE6CF6" w:rsidR="007D4054" w:rsidRDefault="007D4054" w:rsidP="007D4054">
      <w:pPr>
        <w:rPr>
          <w:b/>
          <w:noProof w:val="0"/>
          <w:lang w:val="es-ES"/>
        </w:rPr>
      </w:pPr>
    </w:p>
    <w:p w14:paraId="0CA6C308" w14:textId="77777777" w:rsidR="006D2E4A" w:rsidRDefault="006D2E4A" w:rsidP="007D4054">
      <w:pPr>
        <w:rPr>
          <w:b/>
          <w:noProof w:val="0"/>
          <w:lang w:val="es-ES"/>
        </w:rPr>
      </w:pPr>
    </w:p>
    <w:p w14:paraId="1593A01E" w14:textId="78E26416" w:rsidR="007D4054" w:rsidRDefault="007D4054" w:rsidP="007D4054">
      <w:pPr>
        <w:pStyle w:val="Prrafodelista"/>
        <w:numPr>
          <w:ilvl w:val="0"/>
          <w:numId w:val="3"/>
        </w:numPr>
        <w:ind w:left="567" w:hanging="425"/>
        <w:jc w:val="left"/>
        <w:rPr>
          <w:b/>
          <w:noProof w:val="0"/>
          <w:lang w:val="es-ES"/>
        </w:rPr>
      </w:pPr>
      <w:r w:rsidRPr="00A828D1">
        <w:rPr>
          <w:b/>
          <w:noProof w:val="0"/>
          <w:lang w:val="es-ES"/>
        </w:rPr>
        <w:t>CRONOGRAMA DEL PRO</w:t>
      </w:r>
      <w:r w:rsidR="00A828D1">
        <w:rPr>
          <w:b/>
          <w:noProof w:val="0"/>
          <w:lang w:val="es-ES"/>
        </w:rPr>
        <w:t>CESO</w:t>
      </w:r>
    </w:p>
    <w:tbl>
      <w:tblPr>
        <w:tblStyle w:val="TableNormal"/>
        <w:tblW w:w="8889" w:type="dxa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19"/>
        <w:gridCol w:w="1700"/>
        <w:gridCol w:w="1810"/>
      </w:tblGrid>
      <w:tr w:rsidR="006D2E4A" w:rsidRPr="006D2E4A" w14:paraId="15523272" w14:textId="77777777" w:rsidTr="001C0BB7">
        <w:trPr>
          <w:trHeight w:val="289"/>
        </w:trPr>
        <w:tc>
          <w:tcPr>
            <w:tcW w:w="53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 w:themeFill="text2" w:themeFillShade="BF"/>
            <w:vAlign w:val="center"/>
            <w:hideMark/>
          </w:tcPr>
          <w:p w14:paraId="073F3A02" w14:textId="77777777" w:rsidR="006D2E4A" w:rsidRPr="006D2E4A" w:rsidRDefault="006D2E4A" w:rsidP="006D2E4A">
            <w:pPr>
              <w:spacing w:before="25" w:line="245" w:lineRule="exact"/>
              <w:ind w:left="1697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spacing w:val="-1"/>
                <w:lang w:val="es-ES"/>
              </w:rPr>
              <w:t>ETAPAS</w:t>
            </w: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spacing w:val="-1"/>
                <w:lang w:val="es-ES"/>
              </w:rPr>
              <w:t>DEL</w:t>
            </w: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spacing w:val="-1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spacing w:val="-1"/>
                <w:lang w:val="es-ES"/>
              </w:rPr>
              <w:t>PROCESO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 w:themeFill="text2" w:themeFillShade="BF"/>
            <w:vAlign w:val="center"/>
            <w:hideMark/>
          </w:tcPr>
          <w:p w14:paraId="1FA1029F" w14:textId="77777777" w:rsidR="006D2E4A" w:rsidRPr="006D2E4A" w:rsidRDefault="006D2E4A" w:rsidP="006D2E4A">
            <w:pPr>
              <w:spacing w:before="25" w:line="245" w:lineRule="exact"/>
              <w:ind w:left="181" w:right="166"/>
              <w:jc w:val="center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lang w:val="es-ES"/>
              </w:rPr>
              <w:t>FECHAS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 w:themeFill="text2" w:themeFillShade="BF"/>
            <w:vAlign w:val="center"/>
            <w:hideMark/>
          </w:tcPr>
          <w:p w14:paraId="7EEE4175" w14:textId="77777777" w:rsidR="006D2E4A" w:rsidRPr="006D2E4A" w:rsidRDefault="006D2E4A" w:rsidP="006D2E4A">
            <w:pPr>
              <w:spacing w:before="25" w:line="245" w:lineRule="exact"/>
              <w:ind w:left="162"/>
              <w:jc w:val="center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lang w:val="es-ES"/>
              </w:rPr>
              <w:t>ÁREA</w:t>
            </w: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b/>
                <w:noProof w:val="0"/>
                <w:color w:val="FFFFFF"/>
                <w:lang w:val="es-ES"/>
              </w:rPr>
              <w:t>RESPONSABLE</w:t>
            </w:r>
          </w:p>
        </w:tc>
      </w:tr>
      <w:tr w:rsidR="006D2E4A" w:rsidRPr="006D2E4A" w14:paraId="1EFAFA46" w14:textId="77777777" w:rsidTr="001C0BB7">
        <w:trPr>
          <w:trHeight w:val="553"/>
        </w:trPr>
        <w:tc>
          <w:tcPr>
            <w:tcW w:w="8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D660C85" w14:textId="77777777" w:rsidR="006D2E4A" w:rsidRPr="006D2E4A" w:rsidRDefault="006D2E4A" w:rsidP="006D2E4A">
            <w:pPr>
              <w:spacing w:before="5" w:line="225" w:lineRule="exact"/>
              <w:ind w:left="2708" w:right="2688"/>
              <w:jc w:val="center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CONVOCATORIA</w:t>
            </w:r>
          </w:p>
        </w:tc>
      </w:tr>
      <w:tr w:rsidR="006D2E4A" w:rsidRPr="006D2E4A" w14:paraId="1E4DB557" w14:textId="77777777" w:rsidTr="001C0BB7">
        <w:trPr>
          <w:trHeight w:val="529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600C80" w14:textId="77777777" w:rsidR="006D2E4A" w:rsidRPr="006D2E4A" w:rsidRDefault="006D2E4A" w:rsidP="006D2E4A">
            <w:pPr>
              <w:spacing w:before="145"/>
              <w:ind w:right="197"/>
              <w:jc w:val="right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1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CC3F67" w14:textId="77777777" w:rsidR="006D2E4A" w:rsidRPr="006D2E4A" w:rsidRDefault="006D2E4A" w:rsidP="006D2E4A">
            <w:pPr>
              <w:spacing w:line="270" w:lineRule="atLeast"/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Registro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del</w:t>
            </w:r>
            <w:r w:rsidRPr="006D2E4A">
              <w:rPr>
                <w:rFonts w:ascii="Calibri" w:eastAsia="Calibri" w:hAnsi="Calibri" w:cs="Calibri"/>
                <w:noProof w:val="0"/>
                <w:spacing w:val="3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proceso</w:t>
            </w:r>
            <w:r w:rsidRPr="006D2E4A">
              <w:rPr>
                <w:rFonts w:ascii="Calibri" w:eastAsia="Calibri" w:hAnsi="Calibri" w:cs="Calibri"/>
                <w:noProof w:val="0"/>
                <w:spacing w:val="3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en</w:t>
            </w:r>
            <w:r w:rsidRPr="006D2E4A">
              <w:rPr>
                <w:rFonts w:ascii="Calibri" w:eastAsia="Calibri" w:hAnsi="Calibri" w:cs="Calibri"/>
                <w:noProof w:val="0"/>
                <w:spacing w:val="3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el</w:t>
            </w:r>
            <w:r w:rsidRPr="006D2E4A">
              <w:rPr>
                <w:rFonts w:ascii="Calibri" w:eastAsia="Calibri" w:hAnsi="Calibri" w:cs="Calibri"/>
                <w:noProof w:val="0"/>
                <w:spacing w:val="3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Portal</w:t>
            </w:r>
            <w:r w:rsidRPr="006D2E4A">
              <w:rPr>
                <w:rFonts w:ascii="Calibri" w:eastAsia="Calibri" w:hAnsi="Calibri" w:cs="Calibri"/>
                <w:noProof w:val="0"/>
                <w:spacing w:val="3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Talento</w:t>
            </w:r>
            <w:r w:rsidRPr="006D2E4A">
              <w:rPr>
                <w:rFonts w:ascii="Calibri" w:eastAsia="Calibri" w:hAnsi="Calibri" w:cs="Calibri"/>
                <w:noProof w:val="0"/>
                <w:spacing w:val="3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Perú</w:t>
            </w:r>
            <w:r w:rsidRPr="006D2E4A">
              <w:rPr>
                <w:rFonts w:ascii="Calibri" w:eastAsia="Calibri" w:hAnsi="Calibri" w:cs="Calibri"/>
                <w:noProof w:val="0"/>
                <w:spacing w:val="3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–</w:t>
            </w:r>
            <w:r w:rsidRPr="006D2E4A">
              <w:rPr>
                <w:rFonts w:ascii="Calibri" w:eastAsia="Calibri" w:hAnsi="Calibri" w:cs="Calibri"/>
                <w:noProof w:val="0"/>
                <w:spacing w:val="-4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SERVIR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A90F0A" w14:textId="77777777" w:rsidR="006D2E4A" w:rsidRPr="006D2E4A" w:rsidRDefault="006D2E4A" w:rsidP="006D2E4A">
            <w:pPr>
              <w:spacing w:before="145"/>
              <w:ind w:left="181" w:right="16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05/03/2024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B2A416" w14:textId="77777777" w:rsidR="006D2E4A" w:rsidRPr="006D2E4A" w:rsidRDefault="006D2E4A" w:rsidP="006D2E4A">
            <w:pPr>
              <w:spacing w:line="270" w:lineRule="atLeast"/>
              <w:ind w:left="237" w:right="207" w:hanging="13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</w:tc>
      </w:tr>
      <w:tr w:rsidR="006D2E4A" w:rsidRPr="006D2E4A" w14:paraId="7012070B" w14:textId="77777777" w:rsidTr="001C0BB7">
        <w:trPr>
          <w:trHeight w:val="651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279D0" w14:textId="77777777" w:rsidR="006D2E4A" w:rsidRPr="006D2E4A" w:rsidRDefault="006D2E4A" w:rsidP="006D2E4A">
            <w:pPr>
              <w:spacing w:before="6"/>
              <w:rPr>
                <w:rFonts w:ascii="Calibri" w:eastAsia="Calibri" w:hAnsi="Calibri" w:cs="Calibri"/>
                <w:b/>
                <w:noProof w:val="0"/>
                <w:sz w:val="21"/>
                <w:lang w:val="es-ES"/>
              </w:rPr>
            </w:pPr>
          </w:p>
          <w:p w14:paraId="7977E4AB" w14:textId="77777777" w:rsidR="006D2E4A" w:rsidRPr="006D2E4A" w:rsidRDefault="006D2E4A" w:rsidP="006D2E4A">
            <w:pPr>
              <w:spacing w:before="1"/>
              <w:ind w:right="197"/>
              <w:jc w:val="right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2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78C7899" w14:textId="77777777" w:rsidR="006D2E4A" w:rsidRPr="006D2E4A" w:rsidRDefault="006D2E4A" w:rsidP="006D2E4A">
            <w:pPr>
              <w:spacing w:line="263" w:lineRule="exact"/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Publicación</w:t>
            </w:r>
            <w:r w:rsidRPr="006D2E4A">
              <w:rPr>
                <w:rFonts w:ascii="Calibri" w:eastAsia="Calibri" w:hAnsi="Calibri" w:cs="Calibri"/>
                <w:noProof w:val="0"/>
                <w:spacing w:val="-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-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la</w:t>
            </w:r>
            <w:r w:rsidRPr="006D2E4A">
              <w:rPr>
                <w:rFonts w:ascii="Calibri" w:eastAsia="Calibri" w:hAnsi="Calibri" w:cs="Calibri"/>
                <w:noProof w:val="0"/>
                <w:spacing w:val="-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convocatoria</w:t>
            </w:r>
            <w:r w:rsidRPr="006D2E4A">
              <w:rPr>
                <w:rFonts w:ascii="Calibri" w:eastAsia="Calibri" w:hAnsi="Calibri" w:cs="Calibri"/>
                <w:noProof w:val="0"/>
                <w:spacing w:val="-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en</w:t>
            </w:r>
            <w:r w:rsidRPr="006D2E4A">
              <w:rPr>
                <w:rFonts w:ascii="Calibri" w:eastAsia="Calibri" w:hAnsi="Calibri" w:cs="Calibri"/>
                <w:noProof w:val="0"/>
                <w:spacing w:val="-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el</w:t>
            </w:r>
            <w:r w:rsidRPr="006D2E4A">
              <w:rPr>
                <w:rFonts w:ascii="Calibri" w:eastAsia="Calibri" w:hAnsi="Calibri" w:cs="Calibri"/>
                <w:noProof w:val="0"/>
                <w:spacing w:val="-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portal:</w:t>
            </w:r>
          </w:p>
          <w:p w14:paraId="32FB3E74" w14:textId="77777777" w:rsidR="006D2E4A" w:rsidRPr="006D2E4A" w:rsidRDefault="006D2E4A" w:rsidP="006D2E4A">
            <w:pPr>
              <w:numPr>
                <w:ilvl w:val="0"/>
                <w:numId w:val="6"/>
              </w:numPr>
              <w:tabs>
                <w:tab w:val="left" w:pos="237"/>
              </w:tabs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Portal</w:t>
            </w:r>
            <w:r w:rsidRPr="006D2E4A">
              <w:rPr>
                <w:rFonts w:ascii="Calibri" w:eastAsia="Calibri" w:hAnsi="Calibri" w:cs="Calibri"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Web</w:t>
            </w:r>
            <w:r w:rsidRPr="006D2E4A">
              <w:rPr>
                <w:rFonts w:ascii="Calibri" w:eastAsia="Calibri" w:hAnsi="Calibri" w:cs="Calibri"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institucional</w:t>
            </w:r>
          </w:p>
          <w:p w14:paraId="6B97BCCF" w14:textId="77777777" w:rsidR="006D2E4A" w:rsidRPr="006D2E4A" w:rsidRDefault="006D2E4A" w:rsidP="006D2E4A">
            <w:pPr>
              <w:tabs>
                <w:tab w:val="left" w:pos="237"/>
              </w:tabs>
              <w:spacing w:line="228" w:lineRule="exact"/>
              <w:ind w:left="237"/>
              <w:rPr>
                <w:rFonts w:ascii="Calibri" w:eastAsia="Calibri" w:hAnsi="Calibri" w:cs="Calibri"/>
                <w:noProof w:val="0"/>
                <w:lang w:val="es-ES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373334C8" w14:textId="77777777" w:rsidR="006D2E4A" w:rsidRPr="006D2E4A" w:rsidRDefault="006D2E4A" w:rsidP="006D2E4A">
            <w:pPr>
              <w:spacing w:before="129"/>
              <w:ind w:left="209" w:right="113" w:hanging="7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Del</w:t>
            </w:r>
            <w:r w:rsidRPr="006D2E4A">
              <w:rPr>
                <w:rFonts w:ascii="Calibri" w:eastAsia="Calibri" w:hAnsi="Calibri" w:cs="Calibri"/>
                <w:noProof w:val="0"/>
                <w:spacing w:val="-1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06/03/202</w:t>
            </w:r>
            <w:r w:rsidRPr="006D2E4A">
              <w:rPr>
                <w:rFonts w:ascii="Calibri" w:eastAsia="Calibri" w:hAnsi="Calibri" w:cs="Calibri"/>
                <w:noProof w:val="0"/>
                <w:spacing w:val="-47"/>
                <w:lang w:val="es-ES"/>
              </w:rPr>
              <w:t xml:space="preserve">4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al 19</w:t>
            </w:r>
            <w:r w:rsidRPr="006D2E4A">
              <w:rPr>
                <w:rFonts w:ascii="Calibri" w:eastAsia="Calibri" w:hAnsi="Calibri" w:cs="Calibri"/>
                <w:noProof w:val="0"/>
                <w:spacing w:val="-5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/03/2024</w:t>
            </w:r>
          </w:p>
        </w:tc>
        <w:tc>
          <w:tcPr>
            <w:tcW w:w="1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C9F91" w14:textId="77777777" w:rsidR="006D2E4A" w:rsidRPr="006D2E4A" w:rsidRDefault="006D2E4A" w:rsidP="006D2E4A">
            <w:pPr>
              <w:spacing w:before="129"/>
              <w:ind w:left="237" w:right="207" w:hanging="13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  <w:p w14:paraId="42025F62" w14:textId="77777777" w:rsidR="006D2E4A" w:rsidRPr="006D2E4A" w:rsidRDefault="006D2E4A" w:rsidP="006D2E4A">
            <w:pPr>
              <w:spacing w:before="129"/>
              <w:ind w:left="237" w:right="207" w:hanging="237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</w:p>
        </w:tc>
      </w:tr>
      <w:tr w:rsidR="006D2E4A" w:rsidRPr="006D2E4A" w14:paraId="69C6CC64" w14:textId="77777777" w:rsidTr="001C0BB7">
        <w:trPr>
          <w:trHeight w:val="639"/>
        </w:trPr>
        <w:tc>
          <w:tcPr>
            <w:tcW w:w="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A52608" w14:textId="77777777" w:rsidR="006D2E4A" w:rsidRPr="006D2E4A" w:rsidRDefault="006D2E4A" w:rsidP="006D2E4A">
            <w:pPr>
              <w:rPr>
                <w:rFonts w:ascii="Calibri" w:eastAsia="Calibri" w:hAnsi="Calibri" w:cs="Calibri"/>
                <w:noProof w:val="0"/>
                <w:lang w:val="es-E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0F69F" w14:textId="77777777" w:rsidR="006D2E4A" w:rsidRPr="006D2E4A" w:rsidRDefault="006D2E4A" w:rsidP="006D2E4A">
            <w:pPr>
              <w:tabs>
                <w:tab w:val="left" w:pos="237"/>
              </w:tabs>
              <w:rPr>
                <w:rFonts w:ascii="Calibri" w:eastAsia="Calibri" w:hAnsi="Calibri" w:cs="Calibri"/>
                <w:noProof w:val="0"/>
                <w:lang w:val="es-ES"/>
              </w:rPr>
            </w:pPr>
          </w:p>
          <w:p w14:paraId="3FF1F306" w14:textId="77777777" w:rsidR="006D2E4A" w:rsidRPr="006D2E4A" w:rsidRDefault="006D2E4A" w:rsidP="006D2E4A">
            <w:pPr>
              <w:numPr>
                <w:ilvl w:val="0"/>
                <w:numId w:val="6"/>
              </w:numPr>
              <w:tabs>
                <w:tab w:val="left" w:pos="237"/>
              </w:tabs>
              <w:spacing w:line="228" w:lineRule="exact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Portal</w:t>
            </w:r>
            <w:r w:rsidRPr="006D2E4A">
              <w:rPr>
                <w:rFonts w:ascii="Calibri" w:eastAsia="Calibri" w:hAnsi="Calibri" w:cs="Calibri"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Talento</w:t>
            </w:r>
            <w:r w:rsidRPr="006D2E4A">
              <w:rPr>
                <w:rFonts w:ascii="Calibri" w:eastAsia="Calibri" w:hAnsi="Calibri" w:cs="Calibri"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Perú</w:t>
            </w:r>
            <w:r w:rsidRPr="006D2E4A">
              <w:rPr>
                <w:rFonts w:ascii="Calibri" w:eastAsia="Calibri" w:hAnsi="Calibri" w:cs="Calibri"/>
                <w:noProof w:val="0"/>
                <w:spacing w:val="-1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–</w:t>
            </w:r>
            <w:r w:rsidRPr="006D2E4A">
              <w:rPr>
                <w:rFonts w:ascii="Calibri" w:eastAsia="Calibri" w:hAnsi="Calibri" w:cs="Calibri"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SERVIR</w:t>
            </w:r>
          </w:p>
          <w:p w14:paraId="40050F09" w14:textId="77777777" w:rsidR="006D2E4A" w:rsidRPr="006D2E4A" w:rsidRDefault="006D2E4A" w:rsidP="006D2E4A">
            <w:pPr>
              <w:tabs>
                <w:tab w:val="left" w:pos="237"/>
              </w:tabs>
              <w:spacing w:line="228" w:lineRule="exact"/>
              <w:rPr>
                <w:rFonts w:ascii="Calibri" w:eastAsia="Calibri" w:hAnsi="Calibri" w:cs="Calibri"/>
                <w:noProof w:val="0"/>
                <w:lang w:val="es-E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1EAEA7" w14:textId="77777777" w:rsidR="006D2E4A" w:rsidRPr="006D2E4A" w:rsidRDefault="006D2E4A" w:rsidP="006D2E4A">
            <w:pPr>
              <w:spacing w:before="129"/>
              <w:ind w:left="209" w:right="113" w:hanging="7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Del</w:t>
            </w:r>
            <w:r w:rsidRPr="006D2E4A">
              <w:rPr>
                <w:rFonts w:ascii="Calibri" w:eastAsia="Calibri" w:hAnsi="Calibri" w:cs="Calibri"/>
                <w:noProof w:val="0"/>
                <w:spacing w:val="-1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06/03/2024</w:t>
            </w:r>
            <w:r w:rsidRPr="006D2E4A">
              <w:rPr>
                <w:rFonts w:ascii="Calibri" w:eastAsia="Calibri" w:hAnsi="Calibri" w:cs="Calibri"/>
                <w:noProof w:val="0"/>
                <w:spacing w:val="-4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al</w:t>
            </w:r>
            <w:r w:rsidRPr="006D2E4A">
              <w:rPr>
                <w:rFonts w:ascii="Calibri" w:eastAsia="Calibri" w:hAnsi="Calibri" w:cs="Calibri"/>
                <w:noProof w:val="0"/>
                <w:spacing w:val="-5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19/03/2024</w:t>
            </w:r>
          </w:p>
        </w:tc>
        <w:tc>
          <w:tcPr>
            <w:tcW w:w="18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F031A" w14:textId="77777777" w:rsidR="006D2E4A" w:rsidRPr="006D2E4A" w:rsidRDefault="006D2E4A" w:rsidP="006D2E4A">
            <w:pPr>
              <w:rPr>
                <w:rFonts w:ascii="Calibri" w:eastAsia="Calibri" w:hAnsi="Calibri" w:cs="Calibri"/>
                <w:noProof w:val="0"/>
                <w:lang w:val="es-ES"/>
              </w:rPr>
            </w:pPr>
          </w:p>
        </w:tc>
      </w:tr>
      <w:tr w:rsidR="006D2E4A" w:rsidRPr="006D2E4A" w14:paraId="204F17A0" w14:textId="77777777" w:rsidTr="001C0BB7">
        <w:trPr>
          <w:trHeight w:val="476"/>
        </w:trPr>
        <w:tc>
          <w:tcPr>
            <w:tcW w:w="8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A9C1144" w14:textId="77777777" w:rsidR="006D2E4A" w:rsidRPr="006D2E4A" w:rsidRDefault="006D2E4A" w:rsidP="006D2E4A">
            <w:pPr>
              <w:jc w:val="center"/>
              <w:rPr>
                <w:rFonts w:ascii="Calibri" w:eastAsia="Calibri" w:hAnsi="Calibri" w:cs="Calibri"/>
                <w:b/>
                <w:bCs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bCs/>
                <w:noProof w:val="0"/>
                <w:lang w:val="es-ES"/>
              </w:rPr>
              <w:t>POSTULACIÓN</w:t>
            </w:r>
          </w:p>
        </w:tc>
      </w:tr>
      <w:tr w:rsidR="006D2E4A" w:rsidRPr="006D2E4A" w14:paraId="268131A8" w14:textId="77777777" w:rsidTr="001C0BB7">
        <w:trPr>
          <w:trHeight w:val="1329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A1844" w14:textId="77777777" w:rsidR="006D2E4A" w:rsidRPr="006D2E4A" w:rsidRDefault="006D2E4A" w:rsidP="006D2E4A">
            <w:pPr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</w:p>
          <w:p w14:paraId="56919296" w14:textId="77777777" w:rsidR="006D2E4A" w:rsidRPr="006D2E4A" w:rsidRDefault="006D2E4A" w:rsidP="006D2E4A">
            <w:pPr>
              <w:spacing w:before="5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</w:p>
          <w:p w14:paraId="29B172F0" w14:textId="77777777" w:rsidR="006D2E4A" w:rsidRPr="006D2E4A" w:rsidRDefault="006D2E4A" w:rsidP="006D2E4A">
            <w:pPr>
              <w:ind w:right="197"/>
              <w:jc w:val="right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3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9330FD" w14:textId="77777777" w:rsidR="006D2E4A" w:rsidRPr="006D2E4A" w:rsidRDefault="006D2E4A" w:rsidP="006D2E4A">
            <w:pPr>
              <w:spacing w:before="5"/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Presentación</w:t>
            </w:r>
            <w:r w:rsidRPr="006D2E4A">
              <w:rPr>
                <w:rFonts w:ascii="Calibri" w:eastAsia="Calibri" w:hAnsi="Calibri" w:cs="Calibri"/>
                <w:noProof w:val="0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Ficha</w:t>
            </w:r>
            <w:r w:rsidRPr="006D2E4A">
              <w:rPr>
                <w:rFonts w:ascii="Calibri" w:eastAsia="Calibri" w:hAnsi="Calibri" w:cs="Calibri"/>
                <w:noProof w:val="0"/>
                <w:spacing w:val="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postulación,</w:t>
            </w:r>
            <w:r w:rsidRPr="006D2E4A">
              <w:rPr>
                <w:rFonts w:ascii="Calibri" w:eastAsia="Calibri" w:hAnsi="Calibri" w:cs="Calibri"/>
                <w:noProof w:val="0"/>
                <w:spacing w:val="3"/>
                <w:lang w:val="es-ES"/>
              </w:rPr>
              <w:t xml:space="preserve"> Currículum,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anexos</w:t>
            </w:r>
            <w:r w:rsidRPr="006D2E4A">
              <w:rPr>
                <w:rFonts w:ascii="Calibri" w:eastAsia="Calibri" w:hAnsi="Calibri" w:cs="Calibri"/>
                <w:noProof w:val="0"/>
                <w:spacing w:val="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y documentos sustentatorios (foliados).</w:t>
            </w:r>
          </w:p>
          <w:p w14:paraId="04CB1E8C" w14:textId="77777777" w:rsidR="006D2E4A" w:rsidRPr="006D2E4A" w:rsidRDefault="006D2E4A" w:rsidP="006D2E4A">
            <w:pPr>
              <w:spacing w:before="5"/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Horario: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08:00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a.m.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hasta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las</w:t>
            </w:r>
            <w:r w:rsidRPr="006D2E4A">
              <w:rPr>
                <w:rFonts w:ascii="Calibri" w:eastAsia="Calibri" w:hAnsi="Calibri" w:cs="Calibri"/>
                <w:noProof w:val="0"/>
                <w:spacing w:val="-2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04:00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p.m.</w:t>
            </w:r>
          </w:p>
          <w:p w14:paraId="7F5FA304" w14:textId="77777777" w:rsidR="006D2E4A" w:rsidRPr="006D2E4A" w:rsidRDefault="006D2E4A" w:rsidP="006D2E4A">
            <w:pPr>
              <w:spacing w:line="270" w:lineRule="atLeast"/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Dirección: Mesa de Partes - Palacio Municipal, Jr. Bolognesi 498 –Bellavista, en sobre manila.</w:t>
            </w:r>
          </w:p>
          <w:p w14:paraId="12FDDF92" w14:textId="1BD37C78" w:rsidR="006D2E4A" w:rsidRPr="006D2E4A" w:rsidRDefault="006D2E4A" w:rsidP="006D2E4A">
            <w:pPr>
              <w:spacing w:line="270" w:lineRule="atLeast"/>
              <w:ind w:left="120"/>
              <w:rPr>
                <w:rFonts w:ascii="Calibri" w:eastAsia="Calibri" w:hAnsi="Calibri" w:cs="Calibri"/>
                <w:b/>
                <w:bCs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Asunto: Postulación Cas</w:t>
            </w:r>
            <w:r w:rsidRPr="006D2E4A">
              <w:rPr>
                <w:rFonts w:ascii="Calibri" w:eastAsia="Calibri" w:hAnsi="Calibri" w:cs="Calibri"/>
                <w:b/>
                <w:bCs/>
                <w:noProof w:val="0"/>
                <w:lang w:val="es-ES"/>
              </w:rPr>
              <w:t xml:space="preserve"> N.º 01</w:t>
            </w:r>
            <w:r w:rsidR="00626448">
              <w:rPr>
                <w:rFonts w:ascii="Calibri" w:eastAsia="Calibri" w:hAnsi="Calibri" w:cs="Calibri"/>
                <w:b/>
                <w:bCs/>
                <w:noProof w:val="0"/>
                <w:lang w:val="es-ES"/>
              </w:rPr>
              <w:t>3</w:t>
            </w:r>
            <w:r w:rsidRPr="006D2E4A">
              <w:rPr>
                <w:rFonts w:ascii="Calibri" w:eastAsia="Calibri" w:hAnsi="Calibri" w:cs="Calibri"/>
                <w:b/>
                <w:bCs/>
                <w:noProof w:val="0"/>
                <w:lang w:val="es-ES"/>
              </w:rPr>
              <w:t xml:space="preserve"> -2024-MUDIBE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6951E" w14:textId="77777777" w:rsidR="006D2E4A" w:rsidRPr="006D2E4A" w:rsidRDefault="006D2E4A" w:rsidP="006D2E4A">
            <w:pPr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</w:p>
          <w:p w14:paraId="504378C3" w14:textId="77777777" w:rsidR="006D2E4A" w:rsidRPr="006D2E4A" w:rsidRDefault="006D2E4A" w:rsidP="006D2E4A">
            <w:pPr>
              <w:spacing w:before="5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</w:p>
          <w:p w14:paraId="477CBB03" w14:textId="77777777" w:rsidR="006D2E4A" w:rsidRPr="006D2E4A" w:rsidRDefault="006D2E4A" w:rsidP="006D2E4A">
            <w:pPr>
              <w:ind w:left="181" w:right="16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20/03/2024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F4AB1" w14:textId="77777777" w:rsidR="006D2E4A" w:rsidRPr="006D2E4A" w:rsidRDefault="006D2E4A" w:rsidP="006D2E4A">
            <w:pPr>
              <w:spacing w:before="139"/>
              <w:ind w:right="207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 xml:space="preserve">  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</w:tc>
      </w:tr>
      <w:tr w:rsidR="006D2E4A" w:rsidRPr="006D2E4A" w14:paraId="477F0F32" w14:textId="77777777" w:rsidTr="001C0BB7">
        <w:trPr>
          <w:trHeight w:val="228"/>
        </w:trPr>
        <w:tc>
          <w:tcPr>
            <w:tcW w:w="8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455ACD34" w14:textId="77777777" w:rsidR="006D2E4A" w:rsidRPr="006D2E4A" w:rsidRDefault="006D2E4A" w:rsidP="006D2E4A">
            <w:pPr>
              <w:spacing w:line="208" w:lineRule="exact"/>
              <w:ind w:left="2708" w:right="2688"/>
              <w:jc w:val="center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SELECCIÓN</w:t>
            </w:r>
          </w:p>
        </w:tc>
      </w:tr>
      <w:tr w:rsidR="006D2E4A" w:rsidRPr="006D2E4A" w14:paraId="28C1852B" w14:textId="77777777" w:rsidTr="001C0BB7">
        <w:trPr>
          <w:trHeight w:val="508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76B9B1" w14:textId="77777777" w:rsidR="006D2E4A" w:rsidRPr="006D2E4A" w:rsidRDefault="006D2E4A" w:rsidP="006D2E4A">
            <w:pPr>
              <w:spacing w:before="121"/>
              <w:ind w:left="20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4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BEB4EA" w14:textId="77777777" w:rsidR="006D2E4A" w:rsidRPr="006D2E4A" w:rsidRDefault="006D2E4A" w:rsidP="006D2E4A">
            <w:pPr>
              <w:spacing w:before="121"/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Evaluación</w:t>
            </w:r>
            <w:r w:rsidRPr="006D2E4A">
              <w:rPr>
                <w:rFonts w:ascii="Calibri" w:eastAsia="Calibri" w:hAnsi="Calibri" w:cs="Calibri"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curricular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2F20FD" w14:textId="77777777" w:rsidR="006D2E4A" w:rsidRPr="006D2E4A" w:rsidRDefault="006D2E4A" w:rsidP="006D2E4A">
            <w:pPr>
              <w:spacing w:line="233" w:lineRule="exact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21/03/2024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117BA7" w14:textId="77777777" w:rsidR="006D2E4A" w:rsidRPr="006D2E4A" w:rsidRDefault="006D2E4A" w:rsidP="006D2E4A">
            <w:pPr>
              <w:spacing w:line="233" w:lineRule="exact"/>
              <w:ind w:left="168" w:right="148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</w:tc>
      </w:tr>
      <w:tr w:rsidR="006D2E4A" w:rsidRPr="006D2E4A" w14:paraId="432D3758" w14:textId="77777777" w:rsidTr="001C0BB7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1E91BF" w14:textId="77777777" w:rsidR="006D2E4A" w:rsidRPr="006D2E4A" w:rsidRDefault="006D2E4A" w:rsidP="006D2E4A">
            <w:pPr>
              <w:spacing w:before="190"/>
              <w:ind w:left="91" w:right="71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5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CA1F08" w14:textId="77777777" w:rsidR="006D2E4A" w:rsidRPr="006D2E4A" w:rsidRDefault="006D2E4A" w:rsidP="006D2E4A">
            <w:pPr>
              <w:spacing w:before="56"/>
              <w:ind w:left="120" w:right="49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Publicación</w:t>
            </w:r>
            <w:r w:rsidRPr="006D2E4A">
              <w:rPr>
                <w:rFonts w:ascii="Calibri" w:eastAsia="Calibri" w:hAnsi="Calibri" w:cs="Calibri"/>
                <w:noProof w:val="0"/>
                <w:spacing w:val="2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2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resultados</w:t>
            </w:r>
            <w:r w:rsidRPr="006D2E4A">
              <w:rPr>
                <w:rFonts w:ascii="Calibri" w:eastAsia="Calibri" w:hAnsi="Calibri" w:cs="Calibri"/>
                <w:noProof w:val="0"/>
                <w:spacing w:val="2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evaluación</w:t>
            </w:r>
            <w:r w:rsidRPr="006D2E4A">
              <w:rPr>
                <w:rFonts w:ascii="Calibri" w:eastAsia="Calibri" w:hAnsi="Calibri" w:cs="Calibri"/>
                <w:noProof w:val="0"/>
                <w:spacing w:val="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curricular</w:t>
            </w:r>
            <w:r w:rsidRPr="006D2E4A">
              <w:rPr>
                <w:rFonts w:ascii="Calibri" w:eastAsia="Calibri" w:hAnsi="Calibri" w:cs="Calibri"/>
                <w:noProof w:val="0"/>
                <w:spacing w:val="-4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y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publicación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rol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entrevista</w:t>
            </w:r>
            <w:r w:rsidRPr="006D2E4A">
              <w:rPr>
                <w:rFonts w:ascii="Calibri" w:eastAsia="Calibri" w:hAnsi="Calibri" w:cs="Calibri"/>
                <w:noProof w:val="0"/>
                <w:spacing w:val="-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personal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155D28" w14:textId="77777777" w:rsidR="006D2E4A" w:rsidRPr="006D2E4A" w:rsidRDefault="006D2E4A" w:rsidP="006D2E4A">
            <w:pPr>
              <w:spacing w:before="190"/>
              <w:ind w:left="181" w:right="16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22/03/2024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A3ACEA" w14:textId="77777777" w:rsidR="006D2E4A" w:rsidRPr="006D2E4A" w:rsidRDefault="006D2E4A" w:rsidP="006D2E4A">
            <w:pPr>
              <w:spacing w:before="56"/>
              <w:ind w:left="237" w:right="207" w:firstLine="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</w:tc>
      </w:tr>
      <w:tr w:rsidR="006D2E4A" w:rsidRPr="006D2E4A" w14:paraId="2EB2B31B" w14:textId="77777777" w:rsidTr="001C0BB7">
        <w:trPr>
          <w:trHeight w:val="364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B0F67F" w14:textId="77777777" w:rsidR="006D2E4A" w:rsidRPr="006D2E4A" w:rsidRDefault="006D2E4A" w:rsidP="006D2E4A">
            <w:pPr>
              <w:spacing w:before="129"/>
              <w:ind w:left="91" w:right="71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6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ED4392" w14:textId="77777777" w:rsidR="006D2E4A" w:rsidRPr="006D2E4A" w:rsidRDefault="006D2E4A" w:rsidP="006D2E4A">
            <w:pPr>
              <w:spacing w:before="129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 xml:space="preserve">  Entrevista</w:t>
            </w:r>
            <w:r w:rsidRPr="006D2E4A">
              <w:rPr>
                <w:rFonts w:ascii="Calibri" w:eastAsia="Calibri" w:hAnsi="Calibri" w:cs="Calibri"/>
                <w:noProof w:val="0"/>
                <w:spacing w:val="-13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personal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62548" w14:textId="77777777" w:rsidR="006D2E4A" w:rsidRPr="006D2E4A" w:rsidRDefault="006D2E4A" w:rsidP="006D2E4A">
            <w:pPr>
              <w:spacing w:line="263" w:lineRule="exact"/>
              <w:rPr>
                <w:rFonts w:ascii="Calibri" w:eastAsia="Calibri" w:hAnsi="Calibri" w:cs="Calibri"/>
                <w:noProof w:val="0"/>
                <w:lang w:val="es-ES"/>
              </w:rPr>
            </w:pPr>
          </w:p>
          <w:p w14:paraId="72113510" w14:textId="77777777" w:rsidR="006D2E4A" w:rsidRPr="006D2E4A" w:rsidRDefault="006D2E4A" w:rsidP="006D2E4A">
            <w:pPr>
              <w:spacing w:line="263" w:lineRule="exact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25/03/2024</w:t>
            </w:r>
          </w:p>
          <w:p w14:paraId="192D94F6" w14:textId="77777777" w:rsidR="006D2E4A" w:rsidRPr="006D2E4A" w:rsidRDefault="006D2E4A" w:rsidP="006D2E4A">
            <w:pPr>
              <w:spacing w:line="227" w:lineRule="exact"/>
              <w:ind w:left="311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B85572" w14:textId="77777777" w:rsidR="006D2E4A" w:rsidRPr="006D2E4A" w:rsidRDefault="006D2E4A" w:rsidP="006D2E4A">
            <w:pPr>
              <w:spacing w:line="227" w:lineRule="exact"/>
              <w:ind w:left="168" w:right="148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 xml:space="preserve">Comisión Evaluadora </w:t>
            </w:r>
          </w:p>
        </w:tc>
      </w:tr>
      <w:tr w:rsidR="006D2E4A" w:rsidRPr="006D2E4A" w14:paraId="73A0D292" w14:textId="77777777" w:rsidTr="001C0BB7">
        <w:trPr>
          <w:trHeight w:val="59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8DF198" w14:textId="77777777" w:rsidR="006D2E4A" w:rsidRPr="006D2E4A" w:rsidRDefault="006D2E4A" w:rsidP="006D2E4A">
            <w:pPr>
              <w:spacing w:before="172"/>
              <w:ind w:left="91" w:right="71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7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7A2572" w14:textId="77777777" w:rsidR="006D2E4A" w:rsidRPr="006D2E4A" w:rsidRDefault="006D2E4A" w:rsidP="006D2E4A">
            <w:pPr>
              <w:spacing w:before="30" w:line="270" w:lineRule="atLeast"/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Publicación</w:t>
            </w:r>
            <w:r w:rsidRPr="006D2E4A">
              <w:rPr>
                <w:rFonts w:ascii="Calibri" w:eastAsia="Calibri" w:hAnsi="Calibri" w:cs="Calibri"/>
                <w:noProof w:val="0"/>
                <w:spacing w:val="2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20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resultados</w:t>
            </w:r>
            <w:r w:rsidRPr="006D2E4A">
              <w:rPr>
                <w:rFonts w:ascii="Calibri" w:eastAsia="Calibri" w:hAnsi="Calibri" w:cs="Calibri"/>
                <w:noProof w:val="0"/>
                <w:spacing w:val="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</w:t>
            </w:r>
            <w:r w:rsidRPr="006D2E4A">
              <w:rPr>
                <w:rFonts w:ascii="Calibri" w:eastAsia="Calibri" w:hAnsi="Calibri" w:cs="Calibri"/>
                <w:noProof w:val="0"/>
                <w:spacing w:val="7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entrevista</w:t>
            </w:r>
            <w:r w:rsidRPr="006D2E4A">
              <w:rPr>
                <w:rFonts w:ascii="Calibri" w:eastAsia="Calibri" w:hAnsi="Calibri" w:cs="Calibri"/>
                <w:noProof w:val="0"/>
                <w:spacing w:val="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personal</w:t>
            </w:r>
            <w:r w:rsidRPr="006D2E4A">
              <w:rPr>
                <w:rFonts w:ascii="Calibri" w:eastAsia="Calibri" w:hAnsi="Calibri" w:cs="Calibri"/>
                <w:noProof w:val="0"/>
                <w:spacing w:val="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y</w:t>
            </w:r>
            <w:r w:rsidRPr="006D2E4A">
              <w:rPr>
                <w:rFonts w:ascii="Calibri" w:eastAsia="Calibri" w:hAnsi="Calibri" w:cs="Calibri"/>
                <w:noProof w:val="0"/>
                <w:spacing w:val="-46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resultado</w:t>
            </w:r>
            <w:r w:rsidRPr="006D2E4A">
              <w:rPr>
                <w:rFonts w:ascii="Calibri" w:eastAsia="Calibri" w:hAnsi="Calibri" w:cs="Calibri"/>
                <w:noProof w:val="0"/>
                <w:spacing w:val="-2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final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FB35FF" w14:textId="77777777" w:rsidR="006D2E4A" w:rsidRPr="006D2E4A" w:rsidRDefault="006D2E4A" w:rsidP="006D2E4A">
            <w:pPr>
              <w:spacing w:before="172"/>
              <w:ind w:left="181" w:right="16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26/03/2024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0533839" w14:textId="77777777" w:rsidR="006D2E4A" w:rsidRPr="006D2E4A" w:rsidRDefault="006D2E4A" w:rsidP="006D2E4A">
            <w:pPr>
              <w:spacing w:before="30" w:line="270" w:lineRule="atLeast"/>
              <w:ind w:left="237" w:right="207" w:firstLine="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</w:tc>
      </w:tr>
      <w:tr w:rsidR="006D2E4A" w:rsidRPr="006D2E4A" w14:paraId="578D8EA6" w14:textId="77777777" w:rsidTr="001C0BB7">
        <w:trPr>
          <w:trHeight w:val="290"/>
        </w:trPr>
        <w:tc>
          <w:tcPr>
            <w:tcW w:w="8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7BBB3282" w14:textId="77777777" w:rsidR="006D2E4A" w:rsidRPr="006D2E4A" w:rsidRDefault="006D2E4A" w:rsidP="006D2E4A">
            <w:pPr>
              <w:spacing w:before="17" w:line="253" w:lineRule="exact"/>
              <w:ind w:left="2708" w:right="2688"/>
              <w:jc w:val="center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SUSCRIPCIÓN</w:t>
            </w:r>
            <w:r w:rsidRPr="006D2E4A">
              <w:rPr>
                <w:rFonts w:ascii="Calibri" w:eastAsia="Calibri" w:hAnsi="Calibri" w:cs="Calibri"/>
                <w:b/>
                <w:noProof w:val="0"/>
                <w:spacing w:val="-12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Y</w:t>
            </w:r>
            <w:r w:rsidRPr="006D2E4A">
              <w:rPr>
                <w:rFonts w:ascii="Calibri" w:eastAsia="Calibri" w:hAnsi="Calibri" w:cs="Calibri"/>
                <w:b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REGISTRO</w:t>
            </w:r>
            <w:r w:rsidRPr="006D2E4A">
              <w:rPr>
                <w:rFonts w:ascii="Calibri" w:eastAsia="Calibri" w:hAnsi="Calibri" w:cs="Calibri"/>
                <w:b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DEL</w:t>
            </w:r>
            <w:r w:rsidRPr="006D2E4A">
              <w:rPr>
                <w:rFonts w:ascii="Calibri" w:eastAsia="Calibri" w:hAnsi="Calibri" w:cs="Calibri"/>
                <w:b/>
                <w:noProof w:val="0"/>
                <w:spacing w:val="-1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b/>
                <w:noProof w:val="0"/>
                <w:lang w:val="es-ES"/>
              </w:rPr>
              <w:t>CONTRATO</w:t>
            </w:r>
          </w:p>
        </w:tc>
      </w:tr>
      <w:tr w:rsidR="006D2E4A" w:rsidRPr="006D2E4A" w14:paraId="32C458B1" w14:textId="77777777" w:rsidTr="001C0BB7">
        <w:trPr>
          <w:trHeight w:val="789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66605" w14:textId="77777777" w:rsidR="006D2E4A" w:rsidRPr="006D2E4A" w:rsidRDefault="006D2E4A" w:rsidP="006D2E4A">
            <w:pPr>
              <w:spacing w:before="11"/>
              <w:rPr>
                <w:rFonts w:ascii="Calibri" w:eastAsia="Calibri" w:hAnsi="Calibri" w:cs="Calibri"/>
                <w:b/>
                <w:noProof w:val="0"/>
                <w:sz w:val="21"/>
                <w:lang w:val="es-ES"/>
              </w:rPr>
            </w:pPr>
          </w:p>
          <w:p w14:paraId="46A4C75A" w14:textId="77777777" w:rsidR="006D2E4A" w:rsidRPr="006D2E4A" w:rsidRDefault="006D2E4A" w:rsidP="006D2E4A">
            <w:pPr>
              <w:ind w:left="38" w:right="123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8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09326" w14:textId="77777777" w:rsidR="006D2E4A" w:rsidRPr="006D2E4A" w:rsidRDefault="006D2E4A" w:rsidP="006D2E4A">
            <w:pPr>
              <w:spacing w:before="11"/>
              <w:rPr>
                <w:rFonts w:ascii="Calibri" w:eastAsia="Calibri" w:hAnsi="Calibri" w:cs="Calibri"/>
                <w:b/>
                <w:noProof w:val="0"/>
                <w:sz w:val="21"/>
                <w:lang w:val="es-ES"/>
              </w:rPr>
            </w:pPr>
          </w:p>
          <w:p w14:paraId="7199EF45" w14:textId="77777777" w:rsidR="006D2E4A" w:rsidRPr="006D2E4A" w:rsidRDefault="006D2E4A" w:rsidP="006D2E4A">
            <w:pPr>
              <w:ind w:left="120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Suscripción</w:t>
            </w:r>
            <w:r w:rsidRPr="006D2E4A">
              <w:rPr>
                <w:rFonts w:ascii="Calibri" w:eastAsia="Calibri" w:hAnsi="Calibri" w:cs="Calibri"/>
                <w:noProof w:val="0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y</w:t>
            </w:r>
            <w:r w:rsidRPr="006D2E4A">
              <w:rPr>
                <w:rFonts w:ascii="Calibri" w:eastAsia="Calibri" w:hAnsi="Calibri" w:cs="Calibri"/>
                <w:noProof w:val="0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registro</w:t>
            </w:r>
            <w:r w:rsidRPr="006D2E4A">
              <w:rPr>
                <w:rFonts w:ascii="Calibri" w:eastAsia="Calibri" w:hAnsi="Calibri" w:cs="Calibri"/>
                <w:noProof w:val="0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del</w:t>
            </w:r>
            <w:r w:rsidRPr="006D2E4A">
              <w:rPr>
                <w:rFonts w:ascii="Calibri" w:eastAsia="Calibri" w:hAnsi="Calibri" w:cs="Calibri"/>
                <w:noProof w:val="0"/>
                <w:spacing w:val="-9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contrato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D1B6F" w14:textId="77777777" w:rsidR="006D2E4A" w:rsidRPr="006D2E4A" w:rsidRDefault="006D2E4A" w:rsidP="006D2E4A">
            <w:pPr>
              <w:spacing w:line="234" w:lineRule="exact"/>
              <w:ind w:left="181" w:right="16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</w:p>
          <w:p w14:paraId="0F92446C" w14:textId="77777777" w:rsidR="006D2E4A" w:rsidRPr="006D2E4A" w:rsidRDefault="006D2E4A" w:rsidP="006D2E4A">
            <w:pPr>
              <w:spacing w:line="234" w:lineRule="exact"/>
              <w:ind w:left="181" w:right="166"/>
              <w:jc w:val="center"/>
              <w:rPr>
                <w:rFonts w:ascii="Calibri" w:eastAsia="Calibri" w:hAnsi="Calibri" w:cs="Calibri"/>
                <w:b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bCs/>
                <w:noProof w:val="0"/>
                <w:lang w:val="es-ES"/>
              </w:rPr>
              <w:t xml:space="preserve">27/03/2024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57A791" w14:textId="77777777" w:rsidR="006D2E4A" w:rsidRPr="006D2E4A" w:rsidRDefault="006D2E4A" w:rsidP="006D2E4A">
            <w:pPr>
              <w:spacing w:before="133"/>
              <w:ind w:right="207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</w:tc>
      </w:tr>
      <w:tr w:rsidR="006D2E4A" w:rsidRPr="006D2E4A" w14:paraId="38405A24" w14:textId="77777777" w:rsidTr="001C0BB7">
        <w:trPr>
          <w:trHeight w:val="527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8B513F" w14:textId="77777777" w:rsidR="006D2E4A" w:rsidRPr="006D2E4A" w:rsidRDefault="006D2E4A" w:rsidP="006D2E4A">
            <w:pPr>
              <w:spacing w:before="11"/>
              <w:jc w:val="center"/>
              <w:rPr>
                <w:rFonts w:ascii="Calibri" w:eastAsia="Calibri" w:hAnsi="Calibri" w:cs="Calibri"/>
                <w:bCs/>
                <w:noProof w:val="0"/>
                <w:sz w:val="21"/>
                <w:lang w:val="es-ES"/>
              </w:rPr>
            </w:pPr>
            <w:r w:rsidRPr="006D2E4A">
              <w:rPr>
                <w:rFonts w:ascii="Calibri" w:eastAsia="Calibri" w:hAnsi="Calibri" w:cs="Calibri"/>
                <w:bCs/>
                <w:noProof w:val="0"/>
                <w:sz w:val="21"/>
                <w:lang w:val="es-ES"/>
              </w:rPr>
              <w:t>9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B8BAA6" w14:textId="77777777" w:rsidR="006D2E4A" w:rsidRPr="006D2E4A" w:rsidRDefault="006D2E4A" w:rsidP="006D2E4A">
            <w:pPr>
              <w:spacing w:before="11"/>
              <w:rPr>
                <w:rFonts w:ascii="Calibri" w:eastAsia="Calibri" w:hAnsi="Calibri" w:cs="Calibri"/>
                <w:bCs/>
                <w:noProof w:val="0"/>
                <w:sz w:val="21"/>
                <w:lang w:val="es-ES"/>
              </w:rPr>
            </w:pPr>
            <w:r w:rsidRPr="006D2E4A">
              <w:rPr>
                <w:rFonts w:ascii="Calibri" w:eastAsia="Calibri" w:hAnsi="Calibri" w:cs="Calibri"/>
                <w:bCs/>
                <w:noProof w:val="0"/>
                <w:sz w:val="21"/>
                <w:lang w:val="es-ES"/>
              </w:rPr>
              <w:t xml:space="preserve">  Inicio del servicio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DD4732" w14:textId="77777777" w:rsidR="006D2E4A" w:rsidRPr="006D2E4A" w:rsidRDefault="006D2E4A" w:rsidP="006D2E4A">
            <w:pPr>
              <w:spacing w:line="234" w:lineRule="exact"/>
              <w:ind w:left="181" w:right="166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01/04/2024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0141A6" w14:textId="77777777" w:rsidR="006D2E4A" w:rsidRPr="006D2E4A" w:rsidRDefault="006D2E4A" w:rsidP="006D2E4A">
            <w:pPr>
              <w:spacing w:before="133"/>
              <w:ind w:right="207"/>
              <w:jc w:val="center"/>
              <w:rPr>
                <w:rFonts w:ascii="Calibri" w:eastAsia="Calibri" w:hAnsi="Calibri" w:cs="Calibri"/>
                <w:noProof w:val="0"/>
                <w:lang w:val="es-ES"/>
              </w:rPr>
            </w:pPr>
            <w:r w:rsidRPr="006D2E4A">
              <w:rPr>
                <w:rFonts w:ascii="Calibri" w:eastAsia="Calibri" w:hAnsi="Calibri" w:cs="Calibri"/>
                <w:noProof w:val="0"/>
                <w:lang w:val="es-ES"/>
              </w:rPr>
              <w:t>Subgerencia de</w:t>
            </w:r>
            <w:r w:rsidRPr="006D2E4A">
              <w:rPr>
                <w:rFonts w:ascii="Calibri" w:eastAsia="Calibri" w:hAnsi="Calibri" w:cs="Calibri"/>
                <w:noProof w:val="0"/>
                <w:spacing w:val="1"/>
                <w:lang w:val="es-ES"/>
              </w:rPr>
              <w:t xml:space="preserve"> </w:t>
            </w:r>
            <w:r w:rsidRPr="006D2E4A">
              <w:rPr>
                <w:rFonts w:ascii="Calibri" w:eastAsia="Calibri" w:hAnsi="Calibri" w:cs="Calibri"/>
                <w:noProof w:val="0"/>
                <w:spacing w:val="-1"/>
                <w:lang w:val="es-ES"/>
              </w:rPr>
              <w:t>Personal</w:t>
            </w:r>
          </w:p>
        </w:tc>
      </w:tr>
    </w:tbl>
    <w:p w14:paraId="267052F5" w14:textId="77777777" w:rsidR="00A828D1" w:rsidRDefault="00A828D1" w:rsidP="006D2E4A">
      <w:pPr>
        <w:rPr>
          <w:b/>
          <w:bCs/>
        </w:rPr>
      </w:pPr>
      <w:r w:rsidRPr="00A828D1">
        <w:rPr>
          <w:b/>
          <w:bCs/>
        </w:rPr>
        <w:t xml:space="preserve"> </w:t>
      </w:r>
    </w:p>
    <w:p w14:paraId="49B2612A" w14:textId="3D9C0B75" w:rsidR="00A828D1" w:rsidRPr="00A828D1" w:rsidRDefault="00A828D1" w:rsidP="00A828D1">
      <w:pPr>
        <w:jc w:val="right"/>
        <w:rPr>
          <w:b/>
          <w:bCs/>
        </w:rPr>
      </w:pPr>
      <w:r w:rsidRPr="00A828D1">
        <w:rPr>
          <w:b/>
          <w:bCs/>
        </w:rPr>
        <w:t xml:space="preserve"> SUBGERENCIA DE PERSONAL </w:t>
      </w:r>
    </w:p>
    <w:p w14:paraId="0A238406" w14:textId="77777777" w:rsidR="00744E8C" w:rsidRDefault="00744E8C"/>
    <w:sectPr w:rsidR="00744E8C" w:rsidSect="00626448"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EF0F" w14:textId="77777777" w:rsidR="007D4054" w:rsidRDefault="007D4054" w:rsidP="007D4054">
      <w:pPr>
        <w:spacing w:after="0" w:line="240" w:lineRule="auto"/>
      </w:pPr>
      <w:r>
        <w:separator/>
      </w:r>
    </w:p>
  </w:endnote>
  <w:endnote w:type="continuationSeparator" w:id="0">
    <w:p w14:paraId="255726BE" w14:textId="77777777" w:rsidR="007D4054" w:rsidRDefault="007D4054" w:rsidP="007D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8949" w14:textId="77777777" w:rsidR="007D4054" w:rsidRDefault="007D4054" w:rsidP="007D4054">
      <w:pPr>
        <w:spacing w:after="0" w:line="240" w:lineRule="auto"/>
      </w:pPr>
      <w:r>
        <w:separator/>
      </w:r>
    </w:p>
  </w:footnote>
  <w:footnote w:type="continuationSeparator" w:id="0">
    <w:p w14:paraId="77EE90CD" w14:textId="77777777" w:rsidR="007D4054" w:rsidRDefault="007D4054" w:rsidP="007D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30FC" w14:textId="2CCE9B13" w:rsidR="00135A3B" w:rsidRDefault="007D4054">
    <w:pPr>
      <w:pStyle w:val="Textoindependiente"/>
      <w:spacing w:line="14" w:lineRule="auto"/>
      <w:rPr>
        <w:sz w:val="20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1679001" wp14:editId="1B68F402">
          <wp:simplePos x="0" y="0"/>
          <wp:positionH relativeFrom="column">
            <wp:posOffset>462418</wp:posOffset>
          </wp:positionH>
          <wp:positionV relativeFrom="paragraph">
            <wp:posOffset>2126</wp:posOffset>
          </wp:positionV>
          <wp:extent cx="5380990" cy="533400"/>
          <wp:effectExtent l="0" t="0" r="0" b="0"/>
          <wp:wrapTight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ight>
          <wp:docPr id="1185417051" name="Imagen 1185417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3321B" w14:textId="460BF61B" w:rsidR="00135A3B" w:rsidRDefault="00555F08">
    <w:pPr>
      <w:pStyle w:val="Textoindependiente"/>
      <w:spacing w:line="14" w:lineRule="auto"/>
      <w:rPr>
        <w:sz w:val="20"/>
      </w:rPr>
    </w:pPr>
  </w:p>
  <w:p w14:paraId="2C25E158" w14:textId="59A06368" w:rsidR="00135A3B" w:rsidRDefault="00555F08">
    <w:pPr>
      <w:pStyle w:val="Textoindependiente"/>
      <w:spacing w:line="14" w:lineRule="auto"/>
      <w:rPr>
        <w:sz w:val="20"/>
      </w:rPr>
    </w:pPr>
  </w:p>
  <w:p w14:paraId="4442B4E6" w14:textId="33E29F58" w:rsidR="00135A3B" w:rsidRDefault="00555F08">
    <w:pPr>
      <w:pStyle w:val="Textoindependiente"/>
      <w:spacing w:line="14" w:lineRule="auto"/>
      <w:rPr>
        <w:sz w:val="20"/>
      </w:rPr>
    </w:pPr>
  </w:p>
  <w:p w14:paraId="4E22C3C8" w14:textId="04EDAB3B" w:rsidR="00135A3B" w:rsidRDefault="007D4054">
    <w:pPr>
      <w:pStyle w:val="Textoindependiente"/>
      <w:spacing w:line="14" w:lineRule="auto"/>
      <w:rPr>
        <w:sz w:val="20"/>
      </w:rPr>
    </w:pPr>
    <w:r w:rsidRPr="00CB70C0">
      <w:rPr>
        <w:rFonts w:cs="Times New Roman"/>
        <w:noProof/>
        <w:lang w:val="en-US"/>
      </w:rPr>
      <w:drawing>
        <wp:anchor distT="0" distB="0" distL="114300" distR="114300" simplePos="0" relativeHeight="251661312" behindDoc="1" locked="0" layoutInCell="1" allowOverlap="1" wp14:anchorId="5931CC9F" wp14:editId="468D5D45">
          <wp:simplePos x="0" y="0"/>
          <wp:positionH relativeFrom="column">
            <wp:posOffset>563051</wp:posOffset>
          </wp:positionH>
          <wp:positionV relativeFrom="paragraph">
            <wp:posOffset>120263</wp:posOffset>
          </wp:positionV>
          <wp:extent cx="5367130" cy="639612"/>
          <wp:effectExtent l="0" t="0" r="5080" b="8255"/>
          <wp:wrapTight wrapText="bothSides">
            <wp:wrapPolygon edited="0">
              <wp:start x="0" y="0"/>
              <wp:lineTo x="0" y="21235"/>
              <wp:lineTo x="21544" y="21235"/>
              <wp:lineTo x="21544" y="0"/>
              <wp:lineTo x="0" y="0"/>
            </wp:wrapPolygon>
          </wp:wrapTight>
          <wp:docPr id="19635838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130" cy="639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E"/>
    <w:multiLevelType w:val="hybridMultilevel"/>
    <w:tmpl w:val="C8E20556"/>
    <w:lvl w:ilvl="0" w:tplc="1888651E">
      <w:start w:val="1"/>
      <w:numFmt w:val="upperRoman"/>
      <w:lvlText w:val="%1."/>
      <w:lvlJc w:val="left"/>
      <w:pPr>
        <w:ind w:left="2617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04E75E">
      <w:start w:val="1"/>
      <w:numFmt w:val="lowerLetter"/>
      <w:lvlText w:val="%2)"/>
      <w:lvlJc w:val="left"/>
      <w:pPr>
        <w:ind w:left="5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9E2E9AC">
      <w:numFmt w:val="bullet"/>
      <w:lvlText w:val="•"/>
      <w:lvlJc w:val="left"/>
      <w:pPr>
        <w:ind w:left="956" w:hanging="360"/>
      </w:pPr>
      <w:rPr>
        <w:rFonts w:hint="default"/>
        <w:lang w:val="es-ES" w:eastAsia="en-US" w:bidi="ar-SA"/>
      </w:rPr>
    </w:lvl>
    <w:lvl w:ilvl="3" w:tplc="2266EF22">
      <w:numFmt w:val="bullet"/>
      <w:lvlText w:val="•"/>
      <w:lvlJc w:val="left"/>
      <w:pPr>
        <w:ind w:left="1858" w:hanging="360"/>
      </w:pPr>
      <w:rPr>
        <w:rFonts w:hint="default"/>
        <w:lang w:val="es-ES" w:eastAsia="en-US" w:bidi="ar-SA"/>
      </w:rPr>
    </w:lvl>
    <w:lvl w:ilvl="4" w:tplc="971222EE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5" w:tplc="72F833FC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6" w:tplc="DA8A93E6">
      <w:numFmt w:val="bullet"/>
      <w:lvlText w:val="•"/>
      <w:lvlJc w:val="left"/>
      <w:pPr>
        <w:ind w:left="4565" w:hanging="360"/>
      </w:pPr>
      <w:rPr>
        <w:rFonts w:hint="default"/>
        <w:lang w:val="es-ES" w:eastAsia="en-US" w:bidi="ar-SA"/>
      </w:rPr>
    </w:lvl>
    <w:lvl w:ilvl="7" w:tplc="568A6EAC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8" w:tplc="1EAE844A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82742C3"/>
    <w:multiLevelType w:val="hybridMultilevel"/>
    <w:tmpl w:val="EB8612E6"/>
    <w:lvl w:ilvl="0" w:tplc="4BE87418">
      <w:start w:val="1"/>
      <w:numFmt w:val="decimal"/>
      <w:lvlText w:val="%1."/>
      <w:lvlJc w:val="left"/>
      <w:pPr>
        <w:ind w:left="870" w:hanging="45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1E4D48">
      <w:start w:val="1"/>
      <w:numFmt w:val="lowerLetter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6EF4F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3B56D6EC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 w:tplc="A01E4B3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CE58B6EA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E0E682D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8AF6A45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91027DD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2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695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1150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1605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2060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2515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2970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3425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3880" w:hanging="117"/>
      </w:pPr>
      <w:rPr>
        <w:rFonts w:hint="default"/>
        <w:lang w:val="es-ES" w:eastAsia="en-US" w:bidi="ar-SA"/>
      </w:rPr>
    </w:lvl>
  </w:abstractNum>
  <w:abstractNum w:abstractNumId="3" w15:restartNumberingAfterBreak="0">
    <w:nsid w:val="2E581716"/>
    <w:multiLevelType w:val="hybridMultilevel"/>
    <w:tmpl w:val="C180FB1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60B"/>
    <w:multiLevelType w:val="hybridMultilevel"/>
    <w:tmpl w:val="22E0701A"/>
    <w:lvl w:ilvl="0" w:tplc="9B2A4B24">
      <w:numFmt w:val="bullet"/>
      <w:lvlText w:val="-"/>
      <w:lvlJc w:val="left"/>
      <w:pPr>
        <w:ind w:left="455" w:hanging="2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9760096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E8E07252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28B8A466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889E8612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DFF20740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6AB2A336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D6E21F9A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CCA2155E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5" w15:restartNumberingAfterBreak="0">
    <w:nsid w:val="390A629A"/>
    <w:multiLevelType w:val="hybridMultilevel"/>
    <w:tmpl w:val="C8E20556"/>
    <w:lvl w:ilvl="0" w:tplc="FFFFFFFF">
      <w:start w:val="1"/>
      <w:numFmt w:val="upperRoman"/>
      <w:lvlText w:val="%1."/>
      <w:lvlJc w:val="left"/>
      <w:pPr>
        <w:ind w:left="2617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5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95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85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56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3C778E8"/>
    <w:multiLevelType w:val="hybridMultilevel"/>
    <w:tmpl w:val="94E49200"/>
    <w:lvl w:ilvl="0" w:tplc="C172BCD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9782F"/>
    <w:multiLevelType w:val="hybridMultilevel"/>
    <w:tmpl w:val="FB1E307A"/>
    <w:lvl w:ilvl="0" w:tplc="9CBE967E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D4E6B"/>
    <w:multiLevelType w:val="hybridMultilevel"/>
    <w:tmpl w:val="3A2ADD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961F9"/>
    <w:multiLevelType w:val="hybridMultilevel"/>
    <w:tmpl w:val="36B428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54"/>
    <w:rsid w:val="00176969"/>
    <w:rsid w:val="002B05F5"/>
    <w:rsid w:val="004E08D0"/>
    <w:rsid w:val="00626448"/>
    <w:rsid w:val="006D2E4A"/>
    <w:rsid w:val="00744E8C"/>
    <w:rsid w:val="007D4054"/>
    <w:rsid w:val="0083408B"/>
    <w:rsid w:val="008A6C83"/>
    <w:rsid w:val="009C71EB"/>
    <w:rsid w:val="00A828D1"/>
    <w:rsid w:val="00BB10A0"/>
    <w:rsid w:val="00BE6E70"/>
    <w:rsid w:val="00E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F794851"/>
  <w15:chartTrackingRefBased/>
  <w15:docId w15:val="{1BCD99D2-7692-4FF4-BAC5-A35870CA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054"/>
    <w:pPr>
      <w:spacing w:after="120"/>
    </w:pPr>
    <w:rPr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054"/>
  </w:style>
  <w:style w:type="paragraph" w:styleId="Encabezado">
    <w:name w:val="header"/>
    <w:basedOn w:val="Normal"/>
    <w:link w:val="EncabezadoCar"/>
    <w:uiPriority w:val="99"/>
    <w:unhideWhenUsed/>
    <w:rsid w:val="007D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05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D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054"/>
    <w:rPr>
      <w:noProof/>
    </w:rPr>
  </w:style>
  <w:style w:type="paragraph" w:styleId="Prrafodelista">
    <w:name w:val="List Paragraph"/>
    <w:basedOn w:val="Normal"/>
    <w:uiPriority w:val="1"/>
    <w:qFormat/>
    <w:rsid w:val="007D40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D40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noProof w:val="0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SV45138370 (Santiago Barreto, Meylin Allison)</cp:lastModifiedBy>
  <cp:revision>5</cp:revision>
  <dcterms:created xsi:type="dcterms:W3CDTF">2024-03-11T04:10:00Z</dcterms:created>
  <dcterms:modified xsi:type="dcterms:W3CDTF">2024-03-11T04:28:00Z</dcterms:modified>
</cp:coreProperties>
</file>